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0B966C41" w:rsidR="00EF08D0" w:rsidRDefault="00DC33F7" w:rsidP="005E7DA3">
      <w:pPr>
        <w:pStyle w:val="Heading1"/>
        <w:spacing w:before="0" w:after="0"/>
      </w:pPr>
      <w:r>
        <w:t xml:space="preserve">Payroll </w:t>
      </w:r>
      <w:r w:rsidR="00F703A5">
        <w:t>Service Delivery Manager</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tcPr>
          <w:p w14:paraId="6B4BD076" w14:textId="1FCEF6EF" w:rsidR="006815E7" w:rsidRPr="00D46DD7" w:rsidRDefault="00DC33F7" w:rsidP="005E7DA3">
            <w:pPr>
              <w:spacing w:before="0" w:after="0"/>
              <w:rPr>
                <w:b w:val="0"/>
                <w:bCs/>
                <w:color w:val="auto"/>
                <w:sz w:val="22"/>
                <w:szCs w:val="22"/>
              </w:rPr>
            </w:pPr>
            <w:r>
              <w:rPr>
                <w:b w:val="0"/>
                <w:bCs/>
                <w:color w:val="auto"/>
                <w:sz w:val="22"/>
                <w:szCs w:val="22"/>
              </w:rPr>
              <w:t xml:space="preserve">Payroll </w:t>
            </w:r>
            <w:r w:rsidR="00F703A5">
              <w:rPr>
                <w:b w:val="0"/>
                <w:bCs/>
                <w:color w:val="auto"/>
                <w:sz w:val="22"/>
                <w:szCs w:val="22"/>
              </w:rPr>
              <w:t>Service Delivery Manager</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tcPr>
          <w:p w14:paraId="667F92BD" w14:textId="40507C06" w:rsidR="006815E7" w:rsidRPr="00D46DD7" w:rsidRDefault="006A67DE" w:rsidP="005E7DA3">
            <w:pPr>
              <w:spacing w:before="0" w:after="0"/>
              <w:rPr>
                <w:b w:val="0"/>
                <w:bCs/>
                <w:color w:val="auto"/>
                <w:sz w:val="22"/>
                <w:szCs w:val="22"/>
              </w:rPr>
            </w:pPr>
            <w:r w:rsidRPr="00D46DD7">
              <w:rPr>
                <w:b w:val="0"/>
                <w:bCs/>
                <w:color w:val="auto"/>
                <w:sz w:val="22"/>
                <w:szCs w:val="22"/>
              </w:rPr>
              <w:t>TBC</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7D6D3FF4" w:rsidR="006815E7" w:rsidRPr="00D46DD7" w:rsidRDefault="00D52171" w:rsidP="005E7DA3">
            <w:pPr>
              <w:spacing w:before="0" w:after="0"/>
              <w:rPr>
                <w:bCs/>
                <w:color w:val="auto"/>
                <w:sz w:val="22"/>
                <w:szCs w:val="22"/>
              </w:rPr>
            </w:pPr>
            <w:r w:rsidRPr="00D46DD7">
              <w:rPr>
                <w:bCs/>
                <w:color w:val="auto"/>
                <w:sz w:val="22"/>
                <w:szCs w:val="22"/>
              </w:rPr>
              <w:t>TBC</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55119EA0" w:rsidR="006815E7" w:rsidRPr="00D46DD7" w:rsidRDefault="00F703A5" w:rsidP="005E7DA3">
            <w:pPr>
              <w:spacing w:before="0" w:after="0"/>
              <w:rPr>
                <w:bCs/>
                <w:color w:val="auto"/>
                <w:sz w:val="22"/>
                <w:szCs w:val="22"/>
              </w:rPr>
            </w:pPr>
            <w:r>
              <w:rPr>
                <w:bCs/>
                <w:color w:val="auto"/>
                <w:sz w:val="22"/>
                <w:szCs w:val="22"/>
              </w:rPr>
              <w:t>Service Delivery Director</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17C99E41" w:rsidR="006815E7" w:rsidRPr="00D46DD7" w:rsidRDefault="00D52171" w:rsidP="005E7DA3">
            <w:pPr>
              <w:spacing w:before="0" w:after="0"/>
              <w:rPr>
                <w:bCs/>
                <w:color w:val="auto"/>
                <w:sz w:val="22"/>
                <w:szCs w:val="22"/>
              </w:rPr>
            </w:pPr>
            <w:r w:rsidRPr="00D46DD7">
              <w:rPr>
                <w:bCs/>
                <w:color w:val="auto"/>
                <w:sz w:val="22"/>
                <w:szCs w:val="22"/>
              </w:rPr>
              <w:t xml:space="preserve">Hybrid - </w:t>
            </w:r>
            <w:r w:rsidR="006A67DE" w:rsidRPr="00D46DD7">
              <w:rPr>
                <w:rFonts w:cs="Open Sans"/>
                <w:bCs/>
                <w:sz w:val="22"/>
                <w:szCs w:val="22"/>
              </w:rPr>
              <w:t>Outline office(s) or Home Based, with travel to the office as required.</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17BED234" w14:textId="0E7392FF" w:rsidR="006815E7" w:rsidRPr="00D46DD7" w:rsidRDefault="00F703A5" w:rsidP="005E7DA3">
            <w:pPr>
              <w:spacing w:before="0" w:after="0"/>
              <w:rPr>
                <w:bCs/>
                <w:color w:val="auto"/>
                <w:sz w:val="22"/>
                <w:szCs w:val="22"/>
              </w:rPr>
            </w:pPr>
            <w:r>
              <w:rPr>
                <w:bCs/>
                <w:color w:val="auto"/>
                <w:sz w:val="22"/>
                <w:szCs w:val="22"/>
              </w:rPr>
              <w:t>D</w:t>
            </w:r>
            <w:r w:rsidR="006A67DE" w:rsidRPr="00D46DD7">
              <w:rPr>
                <w:bCs/>
                <w:color w:val="auto"/>
                <w:sz w:val="22"/>
                <w:szCs w:val="22"/>
              </w:rPr>
              <w:t>irect – 0-20</w:t>
            </w:r>
          </w:p>
          <w:p w14:paraId="6B4315A2" w14:textId="02DAE9ED" w:rsidR="006A67DE" w:rsidRPr="00D46DD7" w:rsidRDefault="006A67DE" w:rsidP="005E7DA3">
            <w:pPr>
              <w:spacing w:before="0" w:after="0"/>
              <w:rPr>
                <w:bCs/>
                <w:color w:val="auto"/>
                <w:sz w:val="22"/>
                <w:szCs w:val="22"/>
              </w:rPr>
            </w:pP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19392661" w14:textId="78C3F6E4" w:rsidR="00893AE4" w:rsidRDefault="00893AE4" w:rsidP="00893AE4">
            <w:pPr>
              <w:pStyle w:val="BodyText"/>
              <w:spacing w:after="0"/>
              <w:rPr>
                <w:rFonts w:cs="Open Sans"/>
                <w:sz w:val="22"/>
                <w:szCs w:val="22"/>
                <w:lang w:val="en-US"/>
              </w:rPr>
            </w:pPr>
            <w:r w:rsidRPr="00893AE4">
              <w:rPr>
                <w:rFonts w:cs="Open Sans"/>
                <w:sz w:val="22"/>
                <w:szCs w:val="22"/>
                <w:lang w:val="en-US"/>
              </w:rPr>
              <w:t xml:space="preserve">As a </w:t>
            </w:r>
            <w:r w:rsidR="00DC33F7">
              <w:rPr>
                <w:rFonts w:cs="Open Sans"/>
                <w:sz w:val="22"/>
                <w:szCs w:val="22"/>
                <w:lang w:val="en-US"/>
              </w:rPr>
              <w:t xml:space="preserve">Payroll </w:t>
            </w:r>
            <w:r w:rsidRPr="00893AE4">
              <w:rPr>
                <w:rFonts w:cs="Open Sans"/>
                <w:sz w:val="22"/>
                <w:szCs w:val="22"/>
                <w:lang w:val="en-US"/>
              </w:rPr>
              <w:t>Service Delivery Manager within Zellis Managed Services, you will report to the Service Delivery Director and lead a team of 10–20 Payroll, HR, and operational professionals. Your primary responsibility is to ensure the effective and efficient delivery of high-quality services to our clients, in alignment with Zellis standards and legislative requirements.</w:t>
            </w:r>
          </w:p>
          <w:p w14:paraId="1567A3C1" w14:textId="40822850" w:rsidR="00893AE4" w:rsidRPr="00893AE4" w:rsidRDefault="00893AE4" w:rsidP="00893AE4">
            <w:pPr>
              <w:pStyle w:val="BodyText"/>
              <w:spacing w:after="0"/>
              <w:rPr>
                <w:rFonts w:cs="Open Sans"/>
                <w:sz w:val="22"/>
                <w:szCs w:val="22"/>
                <w:lang w:val="en-US"/>
              </w:rPr>
            </w:pPr>
            <w:r w:rsidRPr="00893AE4">
              <w:rPr>
                <w:rFonts w:cs="Open Sans"/>
                <w:sz w:val="22"/>
                <w:szCs w:val="22"/>
                <w:lang w:val="en-US"/>
              </w:rPr>
              <w:t>You will be accountable for the end-to-end service delivery for your customer portfolio (UK/Ireland), supported by teams across UK, Ireland, and India. This role demands strong leadership, strategic thinking, and a commitment to continuous improvement. You will drive performance, manage risk, and foster a culture of excellence and development within your team.</w:t>
            </w:r>
          </w:p>
          <w:p w14:paraId="056F6ECB" w14:textId="77777777" w:rsidR="00835827" w:rsidRPr="00D46DD7" w:rsidRDefault="00835827" w:rsidP="005E7DA3">
            <w:pPr>
              <w:spacing w:before="0" w:after="0"/>
              <w:rPr>
                <w:color w:val="auto"/>
                <w:sz w:val="22"/>
                <w:szCs w:val="22"/>
              </w:rPr>
            </w:pP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203BABF3" w14:textId="77777777" w:rsidR="00B55424" w:rsidRPr="00D46DD7" w:rsidRDefault="00B55424" w:rsidP="005E7DA3">
            <w:pPr>
              <w:pStyle w:val="Bullet1"/>
              <w:numPr>
                <w:ilvl w:val="0"/>
                <w:numId w:val="0"/>
              </w:numPr>
              <w:spacing w:before="0"/>
              <w:rPr>
                <w:rFonts w:ascii="Open Sans" w:eastAsiaTheme="minorEastAsia" w:hAnsi="Open Sans" w:cs="Open Sans"/>
                <w:b/>
                <w:bCs/>
                <w:lang w:val="en-GB"/>
              </w:rPr>
            </w:pPr>
            <w:r w:rsidRPr="00D15124">
              <w:rPr>
                <w:rFonts w:ascii="Open Sans" w:eastAsiaTheme="minorEastAsia" w:hAnsi="Open Sans" w:cs="Open Sans"/>
                <w:b/>
                <w:bCs/>
                <w:lang w:val="en-GB"/>
              </w:rPr>
              <w:t>In this role your key responsibilities will be:</w:t>
            </w:r>
          </w:p>
          <w:p w14:paraId="38983C14" w14:textId="77777777" w:rsidR="00B55424" w:rsidRPr="00D46DD7" w:rsidRDefault="00B55424" w:rsidP="00106B92">
            <w:pPr>
              <w:spacing w:before="0" w:after="0"/>
              <w:rPr>
                <w:rFonts w:cs="Open Sans"/>
                <w:sz w:val="22"/>
                <w:szCs w:val="22"/>
              </w:rPr>
            </w:pPr>
          </w:p>
          <w:p w14:paraId="03DF76E1" w14:textId="0C2ABBC6" w:rsidR="00FD7E57" w:rsidRPr="00FD7E57" w:rsidRDefault="00D15124" w:rsidP="00FD7E57">
            <w:pPr>
              <w:spacing w:before="0"/>
              <w:rPr>
                <w:rFonts w:cs="Open Sans"/>
                <w:b/>
                <w:bCs/>
                <w:sz w:val="22"/>
                <w:szCs w:val="22"/>
                <w:lang w:val="en-US"/>
              </w:rPr>
            </w:pPr>
            <w:r>
              <w:rPr>
                <w:rFonts w:cs="Open Sans"/>
                <w:b/>
                <w:bCs/>
                <w:sz w:val="22"/>
                <w:szCs w:val="22"/>
                <w:lang w:val="en-US"/>
              </w:rPr>
              <w:t>S</w:t>
            </w:r>
            <w:r w:rsidR="00FD7E57" w:rsidRPr="00FD7E57">
              <w:rPr>
                <w:rFonts w:cs="Open Sans"/>
                <w:b/>
                <w:bCs/>
                <w:sz w:val="22"/>
                <w:szCs w:val="22"/>
                <w:lang w:val="en-US"/>
              </w:rPr>
              <w:t>ervice Delivery &amp; Operational Excellence</w:t>
            </w:r>
          </w:p>
          <w:p w14:paraId="2EE04399" w14:textId="77777777" w:rsidR="00FD7E57" w:rsidRPr="00FD7E57" w:rsidRDefault="00FD7E57" w:rsidP="00FD7E57">
            <w:pPr>
              <w:numPr>
                <w:ilvl w:val="0"/>
                <w:numId w:val="40"/>
              </w:numPr>
              <w:spacing w:before="0"/>
              <w:rPr>
                <w:rFonts w:cs="Open Sans"/>
                <w:sz w:val="22"/>
                <w:szCs w:val="22"/>
                <w:lang w:val="en-US"/>
              </w:rPr>
            </w:pPr>
            <w:r w:rsidRPr="00FD7E57">
              <w:rPr>
                <w:rFonts w:cs="Open Sans"/>
                <w:sz w:val="22"/>
                <w:szCs w:val="22"/>
                <w:lang w:val="en-US"/>
              </w:rPr>
              <w:t>Accountable for the consistent delivery of all contractual SLAs across Payroll and HR functions, whether delivered on or off-shore. Ensuring compliance with SLAs, KPIs, and regulatory standards.</w:t>
            </w:r>
          </w:p>
          <w:p w14:paraId="6C8DFE59" w14:textId="77777777" w:rsidR="00FD7E57" w:rsidRPr="00FD7E57" w:rsidRDefault="00FD7E57" w:rsidP="00FD7E57">
            <w:pPr>
              <w:numPr>
                <w:ilvl w:val="0"/>
                <w:numId w:val="40"/>
              </w:numPr>
              <w:spacing w:before="0"/>
              <w:rPr>
                <w:rFonts w:cs="Open Sans"/>
                <w:sz w:val="22"/>
                <w:szCs w:val="22"/>
                <w:lang w:val="en-US"/>
              </w:rPr>
            </w:pPr>
            <w:r w:rsidRPr="00FD7E57">
              <w:rPr>
                <w:rFonts w:cs="Open Sans"/>
                <w:sz w:val="22"/>
                <w:szCs w:val="22"/>
                <w:lang w:val="en-US"/>
              </w:rPr>
              <w:t>Accountable for all operational output whether delivered on or off-shore, monitoring service quality through controls, audits, and performance metrics. Displaying effective utilisation of all Power BI dashboards, such as but not limited to ZMS operations, Customer 360 and My Zone Portal</w:t>
            </w:r>
          </w:p>
          <w:p w14:paraId="1E639E43" w14:textId="77777777" w:rsidR="00FD7E57" w:rsidRPr="00FD7E57" w:rsidRDefault="00FD7E57" w:rsidP="00FD7E57">
            <w:pPr>
              <w:numPr>
                <w:ilvl w:val="0"/>
                <w:numId w:val="40"/>
              </w:numPr>
              <w:spacing w:before="0"/>
              <w:rPr>
                <w:rFonts w:cs="Open Sans"/>
                <w:sz w:val="22"/>
                <w:szCs w:val="22"/>
                <w:lang w:val="en-US"/>
              </w:rPr>
            </w:pPr>
            <w:r w:rsidRPr="00FD7E57">
              <w:rPr>
                <w:rFonts w:cs="Open Sans"/>
                <w:sz w:val="22"/>
                <w:szCs w:val="22"/>
                <w:lang w:val="en-US"/>
              </w:rPr>
              <w:t>Accountable for robust and mutually agreed customer Roadmaps for the 0-to-6-month period</w:t>
            </w:r>
          </w:p>
          <w:p w14:paraId="6EBB229D" w14:textId="77777777" w:rsidR="00FD7E57" w:rsidRPr="00FD7E57" w:rsidRDefault="00FD7E57" w:rsidP="00FD7E57">
            <w:pPr>
              <w:numPr>
                <w:ilvl w:val="0"/>
                <w:numId w:val="40"/>
              </w:numPr>
              <w:spacing w:before="0"/>
              <w:rPr>
                <w:rFonts w:cs="Open Sans"/>
                <w:sz w:val="22"/>
                <w:szCs w:val="22"/>
                <w:lang w:val="en-US"/>
              </w:rPr>
            </w:pPr>
            <w:r w:rsidRPr="00FD7E57">
              <w:rPr>
                <w:rFonts w:cs="Open Sans"/>
                <w:sz w:val="22"/>
                <w:szCs w:val="22"/>
                <w:lang w:val="en-US"/>
              </w:rPr>
              <w:t>Accountable for the development and execution of customer agreed Continuous improvement plan</w:t>
            </w:r>
          </w:p>
          <w:p w14:paraId="1C2BDCAB" w14:textId="77777777" w:rsidR="00FD7E57" w:rsidRPr="00FD7E57" w:rsidRDefault="00FD7E57" w:rsidP="00FD7E57">
            <w:pPr>
              <w:numPr>
                <w:ilvl w:val="0"/>
                <w:numId w:val="40"/>
              </w:numPr>
              <w:spacing w:before="0"/>
              <w:rPr>
                <w:rFonts w:cs="Open Sans"/>
                <w:sz w:val="22"/>
                <w:szCs w:val="22"/>
                <w:lang w:val="en-US"/>
              </w:rPr>
            </w:pPr>
            <w:r w:rsidRPr="00FD7E57">
              <w:rPr>
                <w:rFonts w:cs="Open Sans"/>
                <w:sz w:val="22"/>
                <w:szCs w:val="22"/>
                <w:lang w:val="en-US"/>
              </w:rPr>
              <w:t xml:space="preserve">Accountable as the final escalation point and for the successful resolution of all customer complaints, escalations and major service issues, owning the resolution and the completion of any Root Cause analysis if required </w:t>
            </w:r>
          </w:p>
          <w:p w14:paraId="59BD5ADF" w14:textId="77777777" w:rsidR="00FD7E57" w:rsidRPr="00FD7E57" w:rsidRDefault="00FD7E57" w:rsidP="00FD7E57">
            <w:pPr>
              <w:numPr>
                <w:ilvl w:val="0"/>
                <w:numId w:val="40"/>
              </w:numPr>
              <w:spacing w:before="0"/>
              <w:rPr>
                <w:rFonts w:cs="Open Sans"/>
                <w:sz w:val="22"/>
                <w:szCs w:val="22"/>
                <w:lang w:val="en-US"/>
              </w:rPr>
            </w:pPr>
            <w:r w:rsidRPr="00FD7E57">
              <w:rPr>
                <w:rFonts w:cs="Open Sans"/>
                <w:sz w:val="22"/>
                <w:szCs w:val="22"/>
                <w:lang w:val="en-US"/>
              </w:rPr>
              <w:t xml:space="preserve">Accountable for the ongoing adherence to all payroll legislation, regulation and compliance requirements </w:t>
            </w:r>
          </w:p>
          <w:p w14:paraId="5053F32E" w14:textId="77777777" w:rsidR="00FD7E57" w:rsidRPr="00FD7E57" w:rsidRDefault="00FD7E57" w:rsidP="00FD7E57">
            <w:pPr>
              <w:numPr>
                <w:ilvl w:val="0"/>
                <w:numId w:val="40"/>
              </w:numPr>
              <w:spacing w:before="0"/>
              <w:rPr>
                <w:rFonts w:cs="Open Sans"/>
                <w:sz w:val="22"/>
                <w:szCs w:val="22"/>
                <w:lang w:val="en-US"/>
              </w:rPr>
            </w:pPr>
            <w:r w:rsidRPr="00FD7E57">
              <w:rPr>
                <w:rFonts w:cs="Open Sans"/>
                <w:sz w:val="22"/>
                <w:szCs w:val="22"/>
                <w:lang w:val="en-US"/>
              </w:rPr>
              <w:lastRenderedPageBreak/>
              <w:t>Champion Zellis internally and externally, social media and internal change</w:t>
            </w:r>
          </w:p>
          <w:p w14:paraId="3FA50134" w14:textId="77777777" w:rsidR="00FD7E57" w:rsidRPr="00FD7E57" w:rsidRDefault="00FD7E57" w:rsidP="00FD7E57">
            <w:pPr>
              <w:numPr>
                <w:ilvl w:val="0"/>
                <w:numId w:val="40"/>
              </w:numPr>
              <w:spacing w:before="0"/>
              <w:rPr>
                <w:rFonts w:cs="Open Sans"/>
                <w:sz w:val="22"/>
                <w:szCs w:val="22"/>
                <w:lang w:val="en-US"/>
              </w:rPr>
            </w:pPr>
            <w:r w:rsidRPr="00FD7E57">
              <w:rPr>
                <w:rFonts w:cs="Open Sans"/>
                <w:sz w:val="22"/>
                <w:szCs w:val="22"/>
                <w:lang w:val="en-US"/>
              </w:rPr>
              <w:t>Early adopter and promoter of new technology and ways of working</w:t>
            </w:r>
          </w:p>
          <w:p w14:paraId="382C0B65" w14:textId="77777777" w:rsidR="00FD7E57" w:rsidRPr="00FD7E57" w:rsidRDefault="00FD7E57" w:rsidP="00FD7E57">
            <w:pPr>
              <w:numPr>
                <w:ilvl w:val="0"/>
                <w:numId w:val="40"/>
              </w:numPr>
              <w:spacing w:before="0"/>
              <w:rPr>
                <w:rFonts w:cs="Open Sans"/>
                <w:sz w:val="22"/>
                <w:szCs w:val="22"/>
                <w:lang w:val="en-US"/>
              </w:rPr>
            </w:pPr>
            <w:r w:rsidRPr="00FD7E57">
              <w:rPr>
                <w:rFonts w:cs="Open Sans"/>
                <w:sz w:val="22"/>
                <w:szCs w:val="22"/>
                <w:lang w:val="en-US"/>
              </w:rPr>
              <w:t>Ensure seamless communication and collaboration across onshore and offshore teams.</w:t>
            </w:r>
          </w:p>
          <w:p w14:paraId="0CBE03ED" w14:textId="77777777" w:rsidR="00FD7E57" w:rsidRPr="00FD7E57" w:rsidRDefault="00FD7E57" w:rsidP="00FD7E57">
            <w:pPr>
              <w:numPr>
                <w:ilvl w:val="0"/>
                <w:numId w:val="40"/>
              </w:numPr>
              <w:spacing w:before="0"/>
              <w:rPr>
                <w:rFonts w:cs="Open Sans"/>
                <w:sz w:val="22"/>
                <w:szCs w:val="22"/>
                <w:lang w:val="en-US"/>
              </w:rPr>
            </w:pPr>
            <w:r w:rsidRPr="00FD7E57">
              <w:rPr>
                <w:rFonts w:cs="Open Sans"/>
                <w:sz w:val="22"/>
                <w:szCs w:val="22"/>
                <w:lang w:val="en-US"/>
              </w:rPr>
              <w:t>Support onboarding and transition of new customers into business-as-usual operations.</w:t>
            </w:r>
          </w:p>
          <w:p w14:paraId="70A95397" w14:textId="77777777" w:rsidR="00FD7E57" w:rsidRPr="00FD7E57" w:rsidRDefault="00FD7E57" w:rsidP="00FD7E57">
            <w:pPr>
              <w:numPr>
                <w:ilvl w:val="0"/>
                <w:numId w:val="40"/>
              </w:numPr>
              <w:spacing w:before="0"/>
              <w:rPr>
                <w:rFonts w:cs="Open Sans"/>
                <w:sz w:val="22"/>
                <w:szCs w:val="22"/>
                <w:lang w:val="en-US"/>
              </w:rPr>
            </w:pPr>
            <w:r w:rsidRPr="00FD7E57">
              <w:rPr>
                <w:rFonts w:cs="Open Sans"/>
                <w:sz w:val="22"/>
                <w:szCs w:val="22"/>
                <w:lang w:val="en-US"/>
              </w:rPr>
              <w:t>Adhere to the Managed Services blueprint and escalate deviations to the design authority.</w:t>
            </w:r>
          </w:p>
          <w:p w14:paraId="44D282D7" w14:textId="77777777" w:rsidR="003A29A4" w:rsidRPr="003A29A4" w:rsidRDefault="003A29A4" w:rsidP="003A29A4">
            <w:pPr>
              <w:spacing w:before="0"/>
              <w:rPr>
                <w:rFonts w:cs="Open Sans"/>
                <w:b/>
                <w:bCs/>
                <w:sz w:val="22"/>
                <w:szCs w:val="22"/>
                <w:lang w:val="en-US"/>
              </w:rPr>
            </w:pPr>
            <w:r w:rsidRPr="003A29A4">
              <w:rPr>
                <w:rFonts w:cs="Open Sans"/>
                <w:b/>
                <w:bCs/>
                <w:sz w:val="22"/>
                <w:szCs w:val="22"/>
                <w:lang w:val="en-US"/>
              </w:rPr>
              <w:t>Leadership &amp; People Management</w:t>
            </w:r>
          </w:p>
          <w:p w14:paraId="5AF24400" w14:textId="77777777" w:rsidR="003A29A4" w:rsidRPr="003A29A4" w:rsidRDefault="003A29A4" w:rsidP="003A29A4">
            <w:pPr>
              <w:numPr>
                <w:ilvl w:val="0"/>
                <w:numId w:val="41"/>
              </w:numPr>
              <w:spacing w:before="0"/>
              <w:rPr>
                <w:rFonts w:cs="Open Sans"/>
                <w:sz w:val="22"/>
                <w:szCs w:val="22"/>
                <w:lang w:val="en-US"/>
              </w:rPr>
            </w:pPr>
            <w:r w:rsidRPr="003A29A4">
              <w:rPr>
                <w:rFonts w:cs="Open Sans"/>
                <w:sz w:val="22"/>
                <w:szCs w:val="22"/>
                <w:lang w:val="en-US"/>
              </w:rPr>
              <w:t>Lead, coach, and develop a high-performing team with a focus on career growth and skills enhancement.</w:t>
            </w:r>
          </w:p>
          <w:p w14:paraId="1B27A24C" w14:textId="77777777" w:rsidR="003A29A4" w:rsidRPr="003A29A4" w:rsidRDefault="003A29A4" w:rsidP="003A29A4">
            <w:pPr>
              <w:numPr>
                <w:ilvl w:val="0"/>
                <w:numId w:val="41"/>
              </w:numPr>
              <w:spacing w:before="0"/>
              <w:rPr>
                <w:rFonts w:cs="Open Sans"/>
                <w:sz w:val="22"/>
                <w:szCs w:val="22"/>
                <w:lang w:val="en-US"/>
              </w:rPr>
            </w:pPr>
            <w:r w:rsidRPr="003A29A4">
              <w:rPr>
                <w:rFonts w:cs="Open Sans"/>
                <w:sz w:val="22"/>
                <w:szCs w:val="22"/>
                <w:lang w:val="en-US"/>
              </w:rPr>
              <w:t>Conduct regular 1:1s, performance reviews, and succession planning.</w:t>
            </w:r>
          </w:p>
          <w:p w14:paraId="5A89FF78" w14:textId="77777777" w:rsidR="003A29A4" w:rsidRPr="003A29A4" w:rsidRDefault="003A29A4" w:rsidP="003A29A4">
            <w:pPr>
              <w:numPr>
                <w:ilvl w:val="0"/>
                <w:numId w:val="41"/>
              </w:numPr>
              <w:spacing w:before="0"/>
              <w:rPr>
                <w:rFonts w:cs="Open Sans"/>
                <w:sz w:val="22"/>
                <w:szCs w:val="22"/>
                <w:lang w:val="en-US"/>
              </w:rPr>
            </w:pPr>
            <w:r w:rsidRPr="003A29A4">
              <w:rPr>
                <w:rFonts w:cs="Open Sans"/>
                <w:sz w:val="22"/>
                <w:szCs w:val="22"/>
                <w:lang w:val="en-US"/>
              </w:rPr>
              <w:t>Drive a people-led culture of accountability, development, and service excellence.</w:t>
            </w:r>
          </w:p>
          <w:p w14:paraId="7B1A91D5" w14:textId="77777777" w:rsidR="003A29A4" w:rsidRPr="003A29A4" w:rsidRDefault="003A29A4" w:rsidP="003A29A4">
            <w:pPr>
              <w:numPr>
                <w:ilvl w:val="0"/>
                <w:numId w:val="41"/>
              </w:numPr>
              <w:spacing w:before="0"/>
              <w:rPr>
                <w:rFonts w:cs="Open Sans"/>
                <w:sz w:val="22"/>
                <w:szCs w:val="22"/>
                <w:lang w:val="en-US"/>
              </w:rPr>
            </w:pPr>
            <w:r w:rsidRPr="003A29A4">
              <w:rPr>
                <w:rFonts w:cs="Open Sans"/>
                <w:sz w:val="22"/>
                <w:szCs w:val="22"/>
                <w:lang w:val="en-US"/>
              </w:rPr>
              <w:t>Manage resource planning and workload distribution to meet service targets.</w:t>
            </w:r>
          </w:p>
          <w:p w14:paraId="45598028" w14:textId="77777777" w:rsidR="003A29A4" w:rsidRPr="003A29A4" w:rsidRDefault="003A29A4" w:rsidP="003A29A4">
            <w:pPr>
              <w:numPr>
                <w:ilvl w:val="0"/>
                <w:numId w:val="41"/>
              </w:numPr>
              <w:spacing w:before="0"/>
              <w:rPr>
                <w:rFonts w:cs="Open Sans"/>
                <w:sz w:val="22"/>
                <w:szCs w:val="22"/>
                <w:lang w:val="en-US"/>
              </w:rPr>
            </w:pPr>
            <w:r w:rsidRPr="003A29A4">
              <w:rPr>
                <w:rFonts w:cs="Open Sans"/>
                <w:sz w:val="22"/>
                <w:szCs w:val="22"/>
                <w:lang w:val="en-US"/>
              </w:rPr>
              <w:t>Ongoing development plans to track continual improvement in eNPS feedback</w:t>
            </w:r>
          </w:p>
          <w:p w14:paraId="1596480A" w14:textId="77777777" w:rsidR="003A29A4" w:rsidRPr="003A29A4" w:rsidRDefault="003A29A4" w:rsidP="003A29A4">
            <w:pPr>
              <w:numPr>
                <w:ilvl w:val="0"/>
                <w:numId w:val="41"/>
              </w:numPr>
              <w:spacing w:before="0"/>
              <w:rPr>
                <w:rFonts w:cs="Open Sans"/>
                <w:sz w:val="22"/>
                <w:szCs w:val="22"/>
                <w:lang w:val="en-US"/>
              </w:rPr>
            </w:pPr>
            <w:r w:rsidRPr="003A29A4">
              <w:rPr>
                <w:rFonts w:cs="Open Sans"/>
                <w:sz w:val="22"/>
                <w:szCs w:val="22"/>
                <w:lang w:val="en-US"/>
              </w:rPr>
              <w:t>Delivery within P&amp;L cost constraints balancing people costs with service delivery</w:t>
            </w:r>
          </w:p>
          <w:p w14:paraId="6E751533" w14:textId="77777777" w:rsidR="00825184" w:rsidRPr="00825184" w:rsidRDefault="00825184" w:rsidP="00825184">
            <w:pPr>
              <w:spacing w:before="0"/>
              <w:rPr>
                <w:rFonts w:cs="Open Sans"/>
                <w:b/>
                <w:bCs/>
                <w:sz w:val="22"/>
                <w:szCs w:val="22"/>
                <w:lang w:val="en-US"/>
              </w:rPr>
            </w:pPr>
            <w:r w:rsidRPr="00825184">
              <w:rPr>
                <w:rFonts w:cs="Open Sans"/>
                <w:b/>
                <w:bCs/>
                <w:sz w:val="22"/>
                <w:szCs w:val="22"/>
                <w:lang w:val="en-US"/>
              </w:rPr>
              <w:t>Customer &amp; Stakeholder Engagement</w:t>
            </w:r>
          </w:p>
          <w:p w14:paraId="1CBB26C9" w14:textId="77777777" w:rsidR="00825184" w:rsidRPr="00825184" w:rsidRDefault="00825184" w:rsidP="00825184">
            <w:pPr>
              <w:numPr>
                <w:ilvl w:val="0"/>
                <w:numId w:val="42"/>
              </w:numPr>
              <w:spacing w:before="0"/>
              <w:rPr>
                <w:rFonts w:cs="Open Sans"/>
                <w:sz w:val="22"/>
                <w:szCs w:val="22"/>
                <w:lang w:val="en-US"/>
              </w:rPr>
            </w:pPr>
            <w:r w:rsidRPr="00825184">
              <w:rPr>
                <w:rFonts w:cs="Open Sans"/>
                <w:sz w:val="22"/>
                <w:szCs w:val="22"/>
                <w:lang w:val="en-US"/>
              </w:rPr>
              <w:t>Build strong relationships with internal and external stakeholders.</w:t>
            </w:r>
          </w:p>
          <w:p w14:paraId="52CBBE2B" w14:textId="77777777" w:rsidR="00825184" w:rsidRPr="00825184" w:rsidRDefault="00825184" w:rsidP="00825184">
            <w:pPr>
              <w:numPr>
                <w:ilvl w:val="0"/>
                <w:numId w:val="42"/>
              </w:numPr>
              <w:spacing w:before="0"/>
              <w:rPr>
                <w:rFonts w:cs="Open Sans"/>
                <w:sz w:val="22"/>
                <w:szCs w:val="22"/>
                <w:lang w:val="en-US"/>
              </w:rPr>
            </w:pPr>
            <w:r w:rsidRPr="00825184">
              <w:rPr>
                <w:rFonts w:cs="Open Sans"/>
                <w:sz w:val="22"/>
                <w:szCs w:val="22"/>
                <w:lang w:val="en-US"/>
              </w:rPr>
              <w:t>Champion customer satisfaction through proactive feedback loops and NPS monitoring.</w:t>
            </w:r>
          </w:p>
          <w:p w14:paraId="6D4B4698" w14:textId="77777777" w:rsidR="00825184" w:rsidRPr="00825184" w:rsidRDefault="00825184" w:rsidP="00825184">
            <w:pPr>
              <w:numPr>
                <w:ilvl w:val="0"/>
                <w:numId w:val="43"/>
              </w:numPr>
              <w:spacing w:before="0"/>
              <w:rPr>
                <w:rFonts w:cs="Open Sans"/>
                <w:sz w:val="22"/>
                <w:szCs w:val="22"/>
                <w:lang w:val="en-US"/>
              </w:rPr>
            </w:pPr>
            <w:r w:rsidRPr="00825184">
              <w:rPr>
                <w:rFonts w:cs="Open Sans"/>
                <w:sz w:val="22"/>
                <w:szCs w:val="22"/>
                <w:lang w:val="en-US"/>
              </w:rPr>
              <w:t>Collaborate with cross-functional teams to deliver customer improvements and strategic initiatives.</w:t>
            </w:r>
          </w:p>
          <w:p w14:paraId="7BE0204A" w14:textId="77777777" w:rsidR="00825184" w:rsidRPr="00825184" w:rsidRDefault="00825184" w:rsidP="00825184">
            <w:pPr>
              <w:numPr>
                <w:ilvl w:val="0"/>
                <w:numId w:val="43"/>
              </w:numPr>
              <w:spacing w:before="0"/>
              <w:rPr>
                <w:rFonts w:cs="Open Sans"/>
                <w:sz w:val="22"/>
                <w:szCs w:val="22"/>
                <w:lang w:val="en-US"/>
              </w:rPr>
            </w:pPr>
            <w:r w:rsidRPr="00825184">
              <w:rPr>
                <w:rFonts w:cs="Open Sans"/>
                <w:sz w:val="22"/>
                <w:szCs w:val="22"/>
                <w:lang w:val="en-US"/>
              </w:rPr>
              <w:t>Continuous Improvement &amp; Innovation</w:t>
            </w:r>
          </w:p>
          <w:p w14:paraId="6043A673" w14:textId="77777777" w:rsidR="00825184" w:rsidRPr="00825184" w:rsidRDefault="00825184" w:rsidP="00825184">
            <w:pPr>
              <w:numPr>
                <w:ilvl w:val="0"/>
                <w:numId w:val="43"/>
              </w:numPr>
              <w:spacing w:before="0"/>
              <w:rPr>
                <w:rFonts w:cs="Open Sans"/>
                <w:sz w:val="22"/>
                <w:szCs w:val="22"/>
                <w:lang w:val="en-US"/>
              </w:rPr>
            </w:pPr>
            <w:r w:rsidRPr="00825184">
              <w:rPr>
                <w:rFonts w:cs="Open Sans"/>
                <w:sz w:val="22"/>
                <w:szCs w:val="22"/>
                <w:lang w:val="en-US"/>
              </w:rPr>
              <w:t>Identify and implement opportunities for process and service optimisation.</w:t>
            </w:r>
          </w:p>
          <w:p w14:paraId="1E557574" w14:textId="77777777" w:rsidR="00825184" w:rsidRPr="00825184" w:rsidRDefault="00825184" w:rsidP="00825184">
            <w:pPr>
              <w:numPr>
                <w:ilvl w:val="0"/>
                <w:numId w:val="43"/>
              </w:numPr>
              <w:spacing w:before="0"/>
              <w:rPr>
                <w:rFonts w:cs="Open Sans"/>
                <w:sz w:val="22"/>
                <w:szCs w:val="22"/>
                <w:lang w:val="en-US"/>
              </w:rPr>
            </w:pPr>
            <w:r w:rsidRPr="00825184">
              <w:rPr>
                <w:rFonts w:cs="Open Sans"/>
                <w:sz w:val="22"/>
                <w:szCs w:val="22"/>
                <w:lang w:val="en-US"/>
              </w:rPr>
              <w:t>Lead and contribute to improvement projects across geographies.</w:t>
            </w:r>
          </w:p>
          <w:p w14:paraId="4F87974A" w14:textId="77777777" w:rsidR="00825184" w:rsidRPr="00825184" w:rsidRDefault="00825184" w:rsidP="00825184">
            <w:pPr>
              <w:numPr>
                <w:ilvl w:val="0"/>
                <w:numId w:val="43"/>
              </w:numPr>
              <w:spacing w:before="0"/>
              <w:rPr>
                <w:rFonts w:cs="Open Sans"/>
                <w:b/>
                <w:bCs/>
                <w:sz w:val="22"/>
                <w:szCs w:val="22"/>
                <w:lang w:val="en-US"/>
              </w:rPr>
            </w:pPr>
            <w:r w:rsidRPr="00825184">
              <w:rPr>
                <w:rFonts w:cs="Open Sans"/>
                <w:sz w:val="22"/>
                <w:szCs w:val="22"/>
                <w:lang w:val="en-US"/>
              </w:rPr>
              <w:t>Promote innovation and modern ways of working to enhance service delivery</w:t>
            </w:r>
            <w:r w:rsidRPr="00825184">
              <w:rPr>
                <w:rFonts w:cs="Open Sans"/>
                <w:b/>
                <w:bCs/>
                <w:sz w:val="22"/>
                <w:szCs w:val="22"/>
                <w:lang w:val="en-US"/>
              </w:rPr>
              <w:t>.</w:t>
            </w:r>
          </w:p>
          <w:p w14:paraId="58C46536" w14:textId="77777777" w:rsidR="00CE0379" w:rsidRDefault="00CE0379" w:rsidP="00D15124">
            <w:pPr>
              <w:spacing w:before="0"/>
              <w:rPr>
                <w:rFonts w:cs="Open Sans"/>
                <w:b/>
                <w:bCs/>
                <w:sz w:val="22"/>
                <w:szCs w:val="22"/>
                <w:lang w:val="en-US"/>
              </w:rPr>
            </w:pPr>
          </w:p>
          <w:p w14:paraId="238AEBE8" w14:textId="75585511" w:rsidR="00D15124" w:rsidRPr="00D15124" w:rsidRDefault="00D15124" w:rsidP="00D15124">
            <w:pPr>
              <w:spacing w:before="0"/>
              <w:rPr>
                <w:rFonts w:cs="Open Sans"/>
                <w:b/>
                <w:bCs/>
                <w:sz w:val="22"/>
                <w:szCs w:val="22"/>
                <w:lang w:val="en-US"/>
              </w:rPr>
            </w:pPr>
            <w:r w:rsidRPr="00D15124">
              <w:rPr>
                <w:rFonts w:cs="Open Sans"/>
                <w:b/>
                <w:bCs/>
                <w:sz w:val="22"/>
                <w:szCs w:val="22"/>
                <w:lang w:val="en-US"/>
              </w:rPr>
              <w:t>Key Performance Indicators (KPIs)</w:t>
            </w:r>
          </w:p>
          <w:p w14:paraId="2388F302" w14:textId="77777777" w:rsidR="00D15124" w:rsidRPr="00D15124" w:rsidRDefault="00D15124" w:rsidP="00D15124">
            <w:pPr>
              <w:spacing w:before="0"/>
              <w:rPr>
                <w:rFonts w:cs="Open Sans"/>
                <w:b/>
                <w:bCs/>
                <w:sz w:val="22"/>
                <w:szCs w:val="22"/>
                <w:lang w:val="en-US"/>
              </w:rPr>
            </w:pPr>
            <w:r w:rsidRPr="00D15124">
              <w:rPr>
                <w:rFonts w:cs="Open Sans"/>
                <w:b/>
                <w:bCs/>
                <w:sz w:val="22"/>
                <w:szCs w:val="22"/>
                <w:lang w:val="en-US"/>
              </w:rPr>
              <w:t>Service Delivery &amp; Operational Excellence</w:t>
            </w:r>
          </w:p>
          <w:p w14:paraId="57DF5164" w14:textId="77777777" w:rsidR="00D15124" w:rsidRPr="00D15124" w:rsidRDefault="00D15124" w:rsidP="00D15124">
            <w:pPr>
              <w:numPr>
                <w:ilvl w:val="0"/>
                <w:numId w:val="44"/>
              </w:numPr>
              <w:spacing w:before="0"/>
              <w:rPr>
                <w:rFonts w:cs="Open Sans"/>
                <w:sz w:val="22"/>
                <w:szCs w:val="22"/>
                <w:lang w:val="en-US"/>
              </w:rPr>
            </w:pPr>
            <w:r w:rsidRPr="00D15124">
              <w:rPr>
                <w:rFonts w:cs="Open Sans"/>
                <w:sz w:val="22"/>
                <w:szCs w:val="22"/>
                <w:lang w:val="en-US"/>
              </w:rPr>
              <w:t>SLA/KPI Compliance Rate – % of services delivered within agreed SLAs.</w:t>
            </w:r>
          </w:p>
          <w:p w14:paraId="2D4255FA" w14:textId="77777777" w:rsidR="00D15124" w:rsidRPr="00D15124" w:rsidRDefault="00D15124" w:rsidP="00D15124">
            <w:pPr>
              <w:numPr>
                <w:ilvl w:val="0"/>
                <w:numId w:val="44"/>
              </w:numPr>
              <w:spacing w:before="0"/>
              <w:rPr>
                <w:rFonts w:cs="Open Sans"/>
                <w:sz w:val="22"/>
                <w:szCs w:val="22"/>
                <w:lang w:val="en-US"/>
              </w:rPr>
            </w:pPr>
            <w:r w:rsidRPr="00D15124">
              <w:rPr>
                <w:rFonts w:cs="Open Sans"/>
                <w:sz w:val="22"/>
                <w:szCs w:val="22"/>
                <w:lang w:val="en-US"/>
              </w:rPr>
              <w:t>Audit &amp; Control Scores – Results from internal/external audits.</w:t>
            </w:r>
          </w:p>
          <w:p w14:paraId="64E919D5" w14:textId="77777777" w:rsidR="00D15124" w:rsidRPr="00D15124" w:rsidRDefault="00D15124" w:rsidP="00D15124">
            <w:pPr>
              <w:numPr>
                <w:ilvl w:val="0"/>
                <w:numId w:val="44"/>
              </w:numPr>
              <w:spacing w:before="0"/>
              <w:rPr>
                <w:rFonts w:cs="Open Sans"/>
                <w:sz w:val="22"/>
                <w:szCs w:val="22"/>
                <w:lang w:val="en-US"/>
              </w:rPr>
            </w:pPr>
            <w:r w:rsidRPr="00D15124">
              <w:rPr>
                <w:rFonts w:cs="Open Sans"/>
                <w:sz w:val="22"/>
                <w:szCs w:val="22"/>
                <w:lang w:val="en-US"/>
              </w:rPr>
              <w:t>Customer Complaint Resolution Time – Average time to resolve escalated issues.</w:t>
            </w:r>
          </w:p>
          <w:p w14:paraId="5D90DB31" w14:textId="77777777" w:rsidR="00D15124" w:rsidRPr="00D15124" w:rsidRDefault="00D15124" w:rsidP="00D15124">
            <w:pPr>
              <w:numPr>
                <w:ilvl w:val="0"/>
                <w:numId w:val="44"/>
              </w:numPr>
              <w:spacing w:before="0"/>
              <w:rPr>
                <w:rFonts w:cs="Open Sans"/>
                <w:sz w:val="22"/>
                <w:szCs w:val="22"/>
                <w:lang w:val="en-US"/>
              </w:rPr>
            </w:pPr>
            <w:r w:rsidRPr="00D15124">
              <w:rPr>
                <w:rFonts w:cs="Open Sans"/>
                <w:sz w:val="22"/>
                <w:szCs w:val="22"/>
                <w:lang w:val="en-US"/>
              </w:rPr>
              <w:lastRenderedPageBreak/>
              <w:t>Transition Success Rate – Smooth onboarding of new customers.</w:t>
            </w:r>
          </w:p>
          <w:p w14:paraId="1935C656" w14:textId="77777777" w:rsidR="00D15124" w:rsidRPr="00D15124" w:rsidRDefault="00D15124" w:rsidP="00D15124">
            <w:pPr>
              <w:numPr>
                <w:ilvl w:val="0"/>
                <w:numId w:val="44"/>
              </w:numPr>
              <w:spacing w:before="0"/>
              <w:rPr>
                <w:rFonts w:cs="Open Sans"/>
                <w:sz w:val="22"/>
                <w:szCs w:val="22"/>
                <w:lang w:val="en-US"/>
              </w:rPr>
            </w:pPr>
            <w:r w:rsidRPr="00D15124">
              <w:rPr>
                <w:rFonts w:cs="Open Sans"/>
                <w:sz w:val="22"/>
                <w:szCs w:val="22"/>
                <w:lang w:val="en-US"/>
              </w:rPr>
              <w:t>P&amp;L people cost management delivery</w:t>
            </w:r>
          </w:p>
          <w:p w14:paraId="3F069B6C" w14:textId="77777777" w:rsidR="00D15124" w:rsidRPr="00D15124" w:rsidRDefault="00D15124" w:rsidP="00D15124">
            <w:pPr>
              <w:spacing w:before="0"/>
              <w:rPr>
                <w:rFonts w:cs="Open Sans"/>
                <w:b/>
                <w:bCs/>
                <w:sz w:val="22"/>
                <w:szCs w:val="22"/>
                <w:lang w:val="en-US"/>
              </w:rPr>
            </w:pPr>
            <w:r w:rsidRPr="00D15124">
              <w:rPr>
                <w:rFonts w:cs="Open Sans"/>
                <w:b/>
                <w:bCs/>
                <w:sz w:val="22"/>
                <w:szCs w:val="22"/>
                <w:lang w:val="en-US"/>
              </w:rPr>
              <w:t>Leadership &amp; People Management</w:t>
            </w:r>
          </w:p>
          <w:p w14:paraId="7B855154" w14:textId="77777777" w:rsidR="00D15124" w:rsidRPr="00D15124" w:rsidRDefault="00D15124" w:rsidP="00D15124">
            <w:pPr>
              <w:numPr>
                <w:ilvl w:val="0"/>
                <w:numId w:val="45"/>
              </w:numPr>
              <w:spacing w:before="0"/>
              <w:rPr>
                <w:rFonts w:cs="Open Sans"/>
                <w:sz w:val="22"/>
                <w:szCs w:val="22"/>
                <w:lang w:val="en-US"/>
              </w:rPr>
            </w:pPr>
            <w:r w:rsidRPr="00D15124">
              <w:rPr>
                <w:rFonts w:cs="Open Sans"/>
                <w:sz w:val="22"/>
                <w:szCs w:val="22"/>
                <w:lang w:val="en-US"/>
              </w:rPr>
              <w:t>Employee Engagement Score – From surveys or pulse checks.</w:t>
            </w:r>
          </w:p>
          <w:p w14:paraId="448DEE37" w14:textId="77777777" w:rsidR="00D15124" w:rsidRPr="00D15124" w:rsidRDefault="00D15124" w:rsidP="00D15124">
            <w:pPr>
              <w:numPr>
                <w:ilvl w:val="0"/>
                <w:numId w:val="45"/>
              </w:numPr>
              <w:spacing w:before="0"/>
              <w:rPr>
                <w:rFonts w:cs="Open Sans"/>
                <w:sz w:val="22"/>
                <w:szCs w:val="22"/>
                <w:lang w:val="en-US"/>
              </w:rPr>
            </w:pPr>
            <w:r w:rsidRPr="00D15124">
              <w:rPr>
                <w:rFonts w:cs="Open Sans"/>
                <w:sz w:val="22"/>
                <w:szCs w:val="22"/>
                <w:lang w:val="en-US"/>
              </w:rPr>
              <w:t>Team Development Metrics – % of team with completed development plans or training.</w:t>
            </w:r>
          </w:p>
          <w:p w14:paraId="13F880A3" w14:textId="77777777" w:rsidR="00D15124" w:rsidRPr="00D15124" w:rsidRDefault="00D15124" w:rsidP="00D15124">
            <w:pPr>
              <w:numPr>
                <w:ilvl w:val="0"/>
                <w:numId w:val="45"/>
              </w:numPr>
              <w:spacing w:before="0"/>
              <w:rPr>
                <w:rFonts w:cs="Open Sans"/>
                <w:sz w:val="22"/>
                <w:szCs w:val="22"/>
                <w:lang w:val="en-US"/>
              </w:rPr>
            </w:pPr>
            <w:r w:rsidRPr="00D15124">
              <w:rPr>
                <w:rFonts w:cs="Open Sans"/>
                <w:sz w:val="22"/>
                <w:szCs w:val="22"/>
                <w:lang w:val="en-US"/>
              </w:rPr>
              <w:t>Attrition Rate – Voluntary turnover within the team.</w:t>
            </w:r>
          </w:p>
          <w:p w14:paraId="3F6B99B9" w14:textId="77777777" w:rsidR="00D15124" w:rsidRPr="00D15124" w:rsidRDefault="00D15124" w:rsidP="00D15124">
            <w:pPr>
              <w:numPr>
                <w:ilvl w:val="0"/>
                <w:numId w:val="45"/>
              </w:numPr>
              <w:spacing w:before="0"/>
              <w:rPr>
                <w:rFonts w:cs="Open Sans"/>
                <w:sz w:val="22"/>
                <w:szCs w:val="22"/>
                <w:lang w:val="en-US"/>
              </w:rPr>
            </w:pPr>
            <w:r w:rsidRPr="00D15124">
              <w:rPr>
                <w:rFonts w:cs="Open Sans"/>
                <w:sz w:val="22"/>
                <w:szCs w:val="22"/>
                <w:lang w:val="en-US"/>
              </w:rPr>
              <w:t>Performance Review Completion – Timeliness and quality of 1:1s and appraisals.</w:t>
            </w:r>
          </w:p>
          <w:p w14:paraId="1DF52401" w14:textId="77777777" w:rsidR="00D15124" w:rsidRPr="00D15124" w:rsidRDefault="00D15124" w:rsidP="00D15124">
            <w:pPr>
              <w:spacing w:before="0"/>
              <w:rPr>
                <w:rFonts w:cs="Open Sans"/>
                <w:b/>
                <w:bCs/>
                <w:sz w:val="22"/>
                <w:szCs w:val="22"/>
                <w:lang w:val="en-US"/>
              </w:rPr>
            </w:pPr>
            <w:r w:rsidRPr="00D15124">
              <w:rPr>
                <w:rFonts w:cs="Open Sans"/>
                <w:b/>
                <w:bCs/>
                <w:sz w:val="22"/>
                <w:szCs w:val="22"/>
                <w:lang w:val="en-US"/>
              </w:rPr>
              <w:t>Customer &amp; Stakeholder Engagement</w:t>
            </w:r>
          </w:p>
          <w:p w14:paraId="6072ED03" w14:textId="77777777" w:rsidR="00D15124" w:rsidRPr="00D15124" w:rsidRDefault="00D15124" w:rsidP="00D15124">
            <w:pPr>
              <w:numPr>
                <w:ilvl w:val="0"/>
                <w:numId w:val="46"/>
              </w:numPr>
              <w:spacing w:before="0"/>
              <w:rPr>
                <w:rFonts w:cs="Open Sans"/>
                <w:sz w:val="22"/>
                <w:szCs w:val="22"/>
                <w:lang w:val="en-US"/>
              </w:rPr>
            </w:pPr>
            <w:bookmarkStart w:id="0" w:name="_Hlk209103471"/>
            <w:r w:rsidRPr="00D15124">
              <w:rPr>
                <w:rFonts w:cs="Open Sans"/>
                <w:sz w:val="22"/>
                <w:szCs w:val="22"/>
                <w:lang w:val="en-US"/>
              </w:rPr>
              <w:t>Net Promoter Score (NPS) – Customer satisfaction and loyalty.</w:t>
            </w:r>
          </w:p>
          <w:p w14:paraId="33FB8433" w14:textId="77777777" w:rsidR="00D15124" w:rsidRPr="00D15124" w:rsidRDefault="00D15124" w:rsidP="00D15124">
            <w:pPr>
              <w:numPr>
                <w:ilvl w:val="0"/>
                <w:numId w:val="46"/>
              </w:numPr>
              <w:spacing w:before="0"/>
              <w:rPr>
                <w:rFonts w:cs="Open Sans"/>
                <w:sz w:val="22"/>
                <w:szCs w:val="22"/>
                <w:lang w:val="en-US"/>
              </w:rPr>
            </w:pPr>
            <w:r w:rsidRPr="00D15124">
              <w:rPr>
                <w:rFonts w:cs="Open Sans"/>
                <w:sz w:val="22"/>
                <w:szCs w:val="22"/>
                <w:lang w:val="en-US"/>
              </w:rPr>
              <w:t>Stakeholder Feedback – Qualitative input from internal/external partners.</w:t>
            </w:r>
          </w:p>
          <w:p w14:paraId="530B78E2" w14:textId="77777777" w:rsidR="00D15124" w:rsidRPr="00D15124" w:rsidRDefault="00D15124" w:rsidP="00D15124">
            <w:pPr>
              <w:numPr>
                <w:ilvl w:val="0"/>
                <w:numId w:val="46"/>
              </w:numPr>
              <w:spacing w:before="0"/>
              <w:rPr>
                <w:rFonts w:cs="Open Sans"/>
                <w:sz w:val="22"/>
                <w:szCs w:val="22"/>
                <w:lang w:val="en-US"/>
              </w:rPr>
            </w:pPr>
            <w:r w:rsidRPr="00D15124">
              <w:rPr>
                <w:rFonts w:cs="Open Sans"/>
                <w:sz w:val="22"/>
                <w:szCs w:val="22"/>
                <w:lang w:val="en-US"/>
              </w:rPr>
              <w:t>Issue Escalation Frequency – Number of escalations reaching the SDD level.</w:t>
            </w:r>
          </w:p>
          <w:bookmarkEnd w:id="0"/>
          <w:p w14:paraId="7A296691" w14:textId="77777777" w:rsidR="00D15124" w:rsidRPr="00D15124" w:rsidRDefault="00D15124" w:rsidP="00D15124">
            <w:pPr>
              <w:spacing w:before="0"/>
              <w:rPr>
                <w:rFonts w:cs="Open Sans"/>
                <w:b/>
                <w:bCs/>
                <w:sz w:val="22"/>
                <w:szCs w:val="22"/>
                <w:lang w:val="en-US"/>
              </w:rPr>
            </w:pPr>
            <w:r w:rsidRPr="00D15124">
              <w:rPr>
                <w:rFonts w:cs="Open Sans"/>
                <w:b/>
                <w:bCs/>
                <w:sz w:val="22"/>
                <w:szCs w:val="22"/>
                <w:lang w:val="en-US"/>
              </w:rPr>
              <w:t>Continuous Improvement &amp; Innovation</w:t>
            </w:r>
          </w:p>
          <w:p w14:paraId="2150BB2B" w14:textId="77777777" w:rsidR="00D15124" w:rsidRPr="00D15124" w:rsidRDefault="00D15124" w:rsidP="00D15124">
            <w:pPr>
              <w:numPr>
                <w:ilvl w:val="0"/>
                <w:numId w:val="46"/>
              </w:numPr>
              <w:spacing w:before="0"/>
              <w:rPr>
                <w:rFonts w:cs="Open Sans"/>
                <w:sz w:val="22"/>
                <w:szCs w:val="22"/>
                <w:lang w:val="en-US"/>
              </w:rPr>
            </w:pPr>
            <w:r w:rsidRPr="00D15124">
              <w:rPr>
                <w:rFonts w:cs="Open Sans"/>
                <w:sz w:val="22"/>
                <w:szCs w:val="22"/>
                <w:lang w:val="en-US"/>
              </w:rPr>
              <w:t>Number of Improvement Initiatives Delivered – Projects completed per quarter.</w:t>
            </w:r>
          </w:p>
          <w:p w14:paraId="31292914" w14:textId="77777777" w:rsidR="00D15124" w:rsidRPr="00D15124" w:rsidRDefault="00D15124" w:rsidP="00D15124">
            <w:pPr>
              <w:numPr>
                <w:ilvl w:val="0"/>
                <w:numId w:val="46"/>
              </w:numPr>
              <w:spacing w:before="0"/>
              <w:rPr>
                <w:rFonts w:cs="Open Sans"/>
                <w:sz w:val="22"/>
                <w:szCs w:val="22"/>
                <w:lang w:val="en-US"/>
              </w:rPr>
            </w:pPr>
            <w:r w:rsidRPr="00D15124">
              <w:rPr>
                <w:rFonts w:cs="Open Sans"/>
                <w:sz w:val="22"/>
                <w:szCs w:val="22"/>
                <w:lang w:val="en-US"/>
              </w:rPr>
              <w:t>Innovation Adoption Rate – Uptake of new tools, methods, or practices.</w:t>
            </w:r>
          </w:p>
          <w:p w14:paraId="1319B08C" w14:textId="77777777" w:rsidR="00D15124" w:rsidRPr="00D15124" w:rsidRDefault="00D15124" w:rsidP="00D15124">
            <w:pPr>
              <w:numPr>
                <w:ilvl w:val="0"/>
                <w:numId w:val="46"/>
              </w:numPr>
              <w:spacing w:before="0"/>
              <w:rPr>
                <w:rFonts w:cs="Open Sans"/>
                <w:sz w:val="22"/>
                <w:szCs w:val="22"/>
                <w:lang w:val="en-US"/>
              </w:rPr>
            </w:pPr>
            <w:r w:rsidRPr="00D15124">
              <w:rPr>
                <w:rFonts w:cs="Open Sans"/>
                <w:sz w:val="22"/>
                <w:szCs w:val="22"/>
                <w:lang w:val="en-US"/>
              </w:rPr>
              <w:t xml:space="preserve">Demonstrable examples of using AI to enhance customer experience and/or operational excellence </w:t>
            </w:r>
          </w:p>
          <w:p w14:paraId="3D9571D8" w14:textId="77777777" w:rsidR="00835827" w:rsidRPr="00D46DD7" w:rsidRDefault="00835827"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5F351354"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 xml:space="preserve">We are Zellis Group. The UK and Ireland’s leading provider of pay, </w:t>
            </w:r>
            <w:r w:rsidR="00414652">
              <w:rPr>
                <w:rFonts w:ascii="Open Sans" w:hAnsi="Open Sans" w:cs="Open Sans"/>
                <w:sz w:val="22"/>
                <w:szCs w:val="22"/>
              </w:rPr>
              <w:t xml:space="preserve">HR, </w:t>
            </w:r>
            <w:r w:rsidRPr="00997043">
              <w:rPr>
                <w:rFonts w:ascii="Open Sans" w:hAnsi="Open Sans" w:cs="Open Sans"/>
                <w:sz w:val="22"/>
                <w:szCs w:val="22"/>
              </w:rPr>
              <w:t>reward, analytics and people experiences.</w:t>
            </w:r>
          </w:p>
          <w:p w14:paraId="73755821" w14:textId="090140AB"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w:t>
            </w:r>
            <w:r w:rsidR="00414652">
              <w:rPr>
                <w:rFonts w:ascii="Open Sans" w:hAnsi="Open Sans" w:cs="Open Sans"/>
                <w:sz w:val="22"/>
                <w:szCs w:val="22"/>
              </w:rPr>
              <w:t>i</w:t>
            </w:r>
            <w:r w:rsidRPr="00997043">
              <w:rPr>
                <w:rFonts w:ascii="Open Sans" w:hAnsi="Open Sans" w:cs="Open Sans"/>
                <w:sz w:val="22"/>
                <w:szCs w:val="22"/>
              </w:rPr>
              <w:t>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1373236D"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lastRenderedPageBreak/>
              <w:t>After acquiring Ben</w:t>
            </w:r>
            <w:r w:rsidR="001B1390">
              <w:rPr>
                <w:rFonts w:ascii="Open Sans" w:hAnsi="Open Sans" w:cs="Open Sans"/>
                <w:sz w:val="22"/>
                <w:szCs w:val="22"/>
              </w:rPr>
              <w:t>i</w:t>
            </w:r>
            <w:r w:rsidRPr="00997043">
              <w:rPr>
                <w:rFonts w:ascii="Open Sans" w:hAnsi="Open Sans" w:cs="Open Sans"/>
                <w:sz w:val="22"/>
                <w:szCs w:val="22"/>
              </w:rPr>
              <w:t>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lastRenderedPageBreak/>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8488C" w14:textId="77777777" w:rsidR="00D55226" w:rsidRDefault="00D55226" w:rsidP="00687141">
      <w:r>
        <w:separator/>
      </w:r>
    </w:p>
    <w:p w14:paraId="52C41DBE" w14:textId="77777777" w:rsidR="00D55226" w:rsidRDefault="00D55226"/>
    <w:p w14:paraId="48B5D7AB" w14:textId="77777777" w:rsidR="00D55226" w:rsidRDefault="00D55226"/>
  </w:endnote>
  <w:endnote w:type="continuationSeparator" w:id="0">
    <w:p w14:paraId="6B6C2C84" w14:textId="77777777" w:rsidR="00D55226" w:rsidRDefault="00D55226" w:rsidP="00687141">
      <w:r>
        <w:continuationSeparator/>
      </w:r>
    </w:p>
    <w:p w14:paraId="2FF4A391" w14:textId="77777777" w:rsidR="00D55226" w:rsidRDefault="00D55226"/>
    <w:p w14:paraId="5733B389" w14:textId="77777777" w:rsidR="00D55226" w:rsidRDefault="00D55226"/>
  </w:endnote>
  <w:endnote w:type="continuationNotice" w:id="1">
    <w:p w14:paraId="1E376E81" w14:textId="77777777" w:rsidR="00D55226" w:rsidRDefault="00D552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embedRegular r:id="rId1" w:fontKey="{74870B88-BE3A-4B6A-BAA6-88BD30B4BEDF}"/>
    <w:embedBold r:id="rId2" w:fontKey="{15FB97A1-A012-47BA-8BA1-020BB750FD23}"/>
    <w:embedItalic r:id="rId3" w:fontKey="{5955A9A0-84D4-4004-A865-7739E0C224EF}"/>
    <w:embedBoldItalic r:id="rId4" w:fontKey="{3DC55F03-4BEB-48FD-94AE-2D9DAE371FF9}"/>
  </w:font>
  <w:font w:name="Segoe MDL2 Assets">
    <w:panose1 w:val="050A0102010101010101"/>
    <w:charset w:val="00"/>
    <w:family w:val="roman"/>
    <w:pitch w:val="variable"/>
    <w:sig w:usb0="00000003" w:usb1="10000000" w:usb2="00000000" w:usb3="00000000" w:csb0="00000001" w:csb1="00000000"/>
    <w:embedRegular r:id="rId5" w:fontKey="{FEB1C7C0-20D9-4611-9344-530B98EB9EB7}"/>
  </w:font>
  <w:font w:name="Overpass Black">
    <w:panose1 w:val="00000A00000000000000"/>
    <w:charset w:val="00"/>
    <w:family w:val="auto"/>
    <w:pitch w:val="variable"/>
    <w:sig w:usb0="00000007" w:usb1="00000020" w:usb2="00000000" w:usb3="00000000" w:csb0="00000093" w:csb1="00000000"/>
    <w:embedRegular r:id="rId6" w:fontKey="{71470104-044B-45EA-B884-94481CF33CCB}"/>
    <w:embedBold r:id="rId7" w:fontKey="{1C26930F-1826-42E0-ACC1-3A43C57302F4}"/>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17853E1F-E4F6-4B5F-8576-FA84287CCD55}"/>
    <w:embedBold r:id="rId9" w:fontKey="{B2EB66C8-75E5-4183-B66C-A0C9A58CFCDA}"/>
  </w:font>
  <w:font w:name="Segoe UI">
    <w:panose1 w:val="020B0502040204020203"/>
    <w:charset w:val="00"/>
    <w:family w:val="swiss"/>
    <w:pitch w:val="variable"/>
    <w:sig w:usb0="E4002EFF" w:usb1="C000E47F" w:usb2="00000009" w:usb3="00000000" w:csb0="000001FF" w:csb1="00000000"/>
    <w:embedRegular r:id="rId10" w:fontKey="{A63840DC-9F82-4D85-9616-7BF7AB92CBD5}"/>
  </w:font>
  <w:font w:name="Consolas">
    <w:panose1 w:val="020B0609020204030204"/>
    <w:charset w:val="00"/>
    <w:family w:val="modern"/>
    <w:pitch w:val="fixed"/>
    <w:sig w:usb0="E00006FF" w:usb1="0000FCFF" w:usb2="00000001" w:usb3="00000000" w:csb0="0000019F" w:csb1="00000000"/>
    <w:embedRegular r:id="rId11" w:fontKey="{A4A0E721-3E69-42FB-9368-BA614EAF1A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62336"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7216"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3"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7EF34521"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174E8" w14:textId="77777777" w:rsidR="00D55226" w:rsidRDefault="00D55226" w:rsidP="00687141">
      <w:r>
        <w:separator/>
      </w:r>
    </w:p>
    <w:p w14:paraId="33BEC472" w14:textId="77777777" w:rsidR="00D55226" w:rsidRDefault="00D55226"/>
    <w:p w14:paraId="38830CED" w14:textId="77777777" w:rsidR="00D55226" w:rsidRDefault="00D55226"/>
  </w:footnote>
  <w:footnote w:type="continuationSeparator" w:id="0">
    <w:p w14:paraId="3A59F47E" w14:textId="77777777" w:rsidR="00D55226" w:rsidRDefault="00D55226" w:rsidP="00687141">
      <w:r>
        <w:continuationSeparator/>
      </w:r>
    </w:p>
    <w:p w14:paraId="28055772" w14:textId="77777777" w:rsidR="00D55226" w:rsidRDefault="00D55226"/>
    <w:p w14:paraId="6FF889CD" w14:textId="77777777" w:rsidR="00D55226" w:rsidRDefault="00D55226"/>
  </w:footnote>
  <w:footnote w:type="continuationNotice" w:id="1">
    <w:p w14:paraId="13E39B91" w14:textId="77777777" w:rsidR="00D55226" w:rsidRDefault="00D5522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2D69709E" w:rsidR="00E45913" w:rsidRDefault="00E45913" w:rsidP="00E45913">
    <w:pPr>
      <w:pStyle w:val="Header"/>
    </w:pPr>
    <w:r>
      <w:t>job description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66F11AB2" w:rsidR="00EA31B2" w:rsidRDefault="00B60DF1" w:rsidP="00EA31B2">
    <w:pPr>
      <w:pStyle w:val="Header"/>
    </w:pPr>
    <w:r>
      <w:t>job description</w:t>
    </w:r>
    <w:r w:rsidR="003B6F9C">
      <w:t xml:space="preserve"> (UK &amp; ROI)</w:t>
    </w:r>
  </w:p>
  <w:p w14:paraId="1A131B3B" w14:textId="6A085F3A" w:rsidR="00803C78" w:rsidRDefault="00803C78" w:rsidP="00EA3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D6AA8"/>
    <w:multiLevelType w:val="hybridMultilevel"/>
    <w:tmpl w:val="1EAC189E"/>
    <w:lvl w:ilvl="0" w:tplc="14F683AA">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215843"/>
    <w:multiLevelType w:val="hybridMultilevel"/>
    <w:tmpl w:val="124AF562"/>
    <w:lvl w:ilvl="0" w:tplc="14F683AA">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5B22A2"/>
    <w:multiLevelType w:val="hybridMultilevel"/>
    <w:tmpl w:val="94C022B6"/>
    <w:lvl w:ilvl="0" w:tplc="14F683AA">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EE27DE"/>
    <w:multiLevelType w:val="hybridMultilevel"/>
    <w:tmpl w:val="4F201628"/>
    <w:lvl w:ilvl="0" w:tplc="14F683AA">
      <w:numFmt w:val="bullet"/>
      <w:lvlText w:val="•"/>
      <w:lvlJc w:val="left"/>
      <w:pPr>
        <w:ind w:left="1080" w:hanging="360"/>
      </w:pPr>
      <w:rPr>
        <w:rFonts w:ascii="Arial" w:eastAsiaTheme="minorEastAsia"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2"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1033CD"/>
    <w:multiLevelType w:val="hybridMultilevel"/>
    <w:tmpl w:val="57A250CE"/>
    <w:lvl w:ilvl="0" w:tplc="96909412">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30"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623439"/>
    <w:multiLevelType w:val="hybridMultilevel"/>
    <w:tmpl w:val="953A6FFA"/>
    <w:lvl w:ilvl="0" w:tplc="A90EEE74">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B33DEE"/>
    <w:multiLevelType w:val="hybridMultilevel"/>
    <w:tmpl w:val="1B20021E"/>
    <w:lvl w:ilvl="0" w:tplc="14F683AA">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846866778">
    <w:abstractNumId w:val="32"/>
  </w:num>
  <w:num w:numId="2" w16cid:durableId="969550695">
    <w:abstractNumId w:val="29"/>
  </w:num>
  <w:num w:numId="3" w16cid:durableId="1930651601">
    <w:abstractNumId w:val="12"/>
  </w:num>
  <w:num w:numId="4" w16cid:durableId="178937627">
    <w:abstractNumId w:val="14"/>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5"/>
  </w:num>
  <w:num w:numId="16" w16cid:durableId="686255416">
    <w:abstractNumId w:val="33"/>
  </w:num>
  <w:num w:numId="17" w16cid:durableId="532235168">
    <w:abstractNumId w:val="26"/>
  </w:num>
  <w:num w:numId="18" w16cid:durableId="20272513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23"/>
  </w:num>
  <w:num w:numId="20" w16cid:durableId="813447068">
    <w:abstractNumId w:val="22"/>
  </w:num>
  <w:num w:numId="21" w16cid:durableId="438063856">
    <w:abstractNumId w:val="11"/>
  </w:num>
  <w:num w:numId="22" w16cid:durableId="106049172">
    <w:abstractNumId w:val="19"/>
  </w:num>
  <w:num w:numId="23" w16cid:durableId="299700190">
    <w:abstractNumId w:val="37"/>
  </w:num>
  <w:num w:numId="24" w16cid:durableId="1921870833">
    <w:abstractNumId w:val="38"/>
    <w:lvlOverride w:ilvl="0">
      <w:startOverride w:val="1"/>
    </w:lvlOverride>
  </w:num>
  <w:num w:numId="25" w16cid:durableId="1173691665">
    <w:abstractNumId w:val="38"/>
    <w:lvlOverride w:ilvl="0">
      <w:startOverride w:val="1"/>
    </w:lvlOverride>
  </w:num>
  <w:num w:numId="26" w16cid:durableId="1927878311">
    <w:abstractNumId w:val="24"/>
  </w:num>
  <w:num w:numId="27" w16cid:durableId="152186759">
    <w:abstractNumId w:val="39"/>
  </w:num>
  <w:num w:numId="28" w16cid:durableId="1206332717">
    <w:abstractNumId w:val="17"/>
  </w:num>
  <w:num w:numId="29" w16cid:durableId="729419676">
    <w:abstractNumId w:val="35"/>
  </w:num>
  <w:num w:numId="30" w16cid:durableId="375087360">
    <w:abstractNumId w:val="13"/>
  </w:num>
  <w:num w:numId="31" w16cid:durableId="1961951478">
    <w:abstractNumId w:val="36"/>
  </w:num>
  <w:num w:numId="32" w16cid:durableId="728382177">
    <w:abstractNumId w:val="38"/>
  </w:num>
  <w:num w:numId="33" w16cid:durableId="772869354">
    <w:abstractNumId w:val="38"/>
    <w:lvlOverride w:ilvl="0">
      <w:startOverride w:val="1"/>
    </w:lvlOverride>
  </w:num>
  <w:num w:numId="34" w16cid:durableId="981882100">
    <w:abstractNumId w:val="38"/>
    <w:lvlOverride w:ilvl="0">
      <w:startOverride w:val="1"/>
    </w:lvlOverride>
  </w:num>
  <w:num w:numId="35" w16cid:durableId="1575705549">
    <w:abstractNumId w:val="27"/>
  </w:num>
  <w:num w:numId="36" w16cid:durableId="1358003280">
    <w:abstractNumId w:val="30"/>
  </w:num>
  <w:num w:numId="37" w16cid:durableId="408312935">
    <w:abstractNumId w:val="16"/>
  </w:num>
  <w:num w:numId="38" w16cid:durableId="743720328">
    <w:abstractNumId w:val="20"/>
  </w:num>
  <w:num w:numId="39" w16cid:durableId="1454320805">
    <w:abstractNumId w:val="34"/>
  </w:num>
  <w:num w:numId="40" w16cid:durableId="1053965050">
    <w:abstractNumId w:val="28"/>
  </w:num>
  <w:num w:numId="41" w16cid:durableId="1350764052">
    <w:abstractNumId w:val="31"/>
  </w:num>
  <w:num w:numId="42" w16cid:durableId="1838959085">
    <w:abstractNumId w:val="18"/>
  </w:num>
  <w:num w:numId="43" w16cid:durableId="2014800358">
    <w:abstractNumId w:val="10"/>
  </w:num>
  <w:num w:numId="44" w16cid:durableId="232282017">
    <w:abstractNumId w:val="21"/>
  </w:num>
  <w:num w:numId="45" w16cid:durableId="456797957">
    <w:abstractNumId w:val="15"/>
  </w:num>
  <w:num w:numId="46" w16cid:durableId="289674558">
    <w:abstractNumId w:val="4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10"/>
  <w:embedTrueTypeFonts/>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1406E"/>
    <w:rsid w:val="000224E0"/>
    <w:rsid w:val="00023CF1"/>
    <w:rsid w:val="0002436B"/>
    <w:rsid w:val="00026C63"/>
    <w:rsid w:val="00033DC6"/>
    <w:rsid w:val="00034041"/>
    <w:rsid w:val="00034C8B"/>
    <w:rsid w:val="00035815"/>
    <w:rsid w:val="000406E7"/>
    <w:rsid w:val="00042E1E"/>
    <w:rsid w:val="000447D9"/>
    <w:rsid w:val="00044CE4"/>
    <w:rsid w:val="00054592"/>
    <w:rsid w:val="00057C4E"/>
    <w:rsid w:val="000624E1"/>
    <w:rsid w:val="00065670"/>
    <w:rsid w:val="00070A8C"/>
    <w:rsid w:val="00071A53"/>
    <w:rsid w:val="00076D86"/>
    <w:rsid w:val="00082EB2"/>
    <w:rsid w:val="000834C3"/>
    <w:rsid w:val="00083DFD"/>
    <w:rsid w:val="00083FFF"/>
    <w:rsid w:val="000869B6"/>
    <w:rsid w:val="0008710B"/>
    <w:rsid w:val="000875A4"/>
    <w:rsid w:val="00087710"/>
    <w:rsid w:val="000879B9"/>
    <w:rsid w:val="00091BFB"/>
    <w:rsid w:val="00094023"/>
    <w:rsid w:val="000A0C1A"/>
    <w:rsid w:val="000A25B4"/>
    <w:rsid w:val="000A440E"/>
    <w:rsid w:val="000B4336"/>
    <w:rsid w:val="000B55C6"/>
    <w:rsid w:val="000B563C"/>
    <w:rsid w:val="000B5E6E"/>
    <w:rsid w:val="000B6DA3"/>
    <w:rsid w:val="000B75D5"/>
    <w:rsid w:val="000C4060"/>
    <w:rsid w:val="000C53F3"/>
    <w:rsid w:val="000C781F"/>
    <w:rsid w:val="000D2F31"/>
    <w:rsid w:val="000D57D5"/>
    <w:rsid w:val="000D695F"/>
    <w:rsid w:val="000D70D0"/>
    <w:rsid w:val="000D742F"/>
    <w:rsid w:val="000E022D"/>
    <w:rsid w:val="000E0DCD"/>
    <w:rsid w:val="000E6119"/>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1180"/>
    <w:rsid w:val="00137AE5"/>
    <w:rsid w:val="00140567"/>
    <w:rsid w:val="00141457"/>
    <w:rsid w:val="00142FA3"/>
    <w:rsid w:val="00145578"/>
    <w:rsid w:val="00145B0A"/>
    <w:rsid w:val="0015161A"/>
    <w:rsid w:val="001516B2"/>
    <w:rsid w:val="00153A76"/>
    <w:rsid w:val="00157A43"/>
    <w:rsid w:val="00157F6A"/>
    <w:rsid w:val="001616DF"/>
    <w:rsid w:val="001634B3"/>
    <w:rsid w:val="0016385A"/>
    <w:rsid w:val="00165D8A"/>
    <w:rsid w:val="001700CD"/>
    <w:rsid w:val="00172578"/>
    <w:rsid w:val="0017739E"/>
    <w:rsid w:val="001839E4"/>
    <w:rsid w:val="00186426"/>
    <w:rsid w:val="00187511"/>
    <w:rsid w:val="00194544"/>
    <w:rsid w:val="0019649E"/>
    <w:rsid w:val="0019693F"/>
    <w:rsid w:val="001A20BA"/>
    <w:rsid w:val="001A4DCE"/>
    <w:rsid w:val="001A57A0"/>
    <w:rsid w:val="001A5A20"/>
    <w:rsid w:val="001A677E"/>
    <w:rsid w:val="001B1089"/>
    <w:rsid w:val="001B1390"/>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357F"/>
    <w:rsid w:val="001F38FC"/>
    <w:rsid w:val="001F67BB"/>
    <w:rsid w:val="00202700"/>
    <w:rsid w:val="002046B7"/>
    <w:rsid w:val="0020600E"/>
    <w:rsid w:val="002112D1"/>
    <w:rsid w:val="002122A8"/>
    <w:rsid w:val="002146EA"/>
    <w:rsid w:val="00214D16"/>
    <w:rsid w:val="00221572"/>
    <w:rsid w:val="00221E4A"/>
    <w:rsid w:val="00223D78"/>
    <w:rsid w:val="002245F6"/>
    <w:rsid w:val="0022774B"/>
    <w:rsid w:val="00230EFB"/>
    <w:rsid w:val="002319E9"/>
    <w:rsid w:val="00232928"/>
    <w:rsid w:val="002342C6"/>
    <w:rsid w:val="0023788F"/>
    <w:rsid w:val="0024130D"/>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310B"/>
    <w:rsid w:val="002832AB"/>
    <w:rsid w:val="0028416E"/>
    <w:rsid w:val="00284BA6"/>
    <w:rsid w:val="00284C13"/>
    <w:rsid w:val="00286755"/>
    <w:rsid w:val="00286FED"/>
    <w:rsid w:val="00292AF4"/>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5298"/>
    <w:rsid w:val="002C578C"/>
    <w:rsid w:val="002C713B"/>
    <w:rsid w:val="002C7E8C"/>
    <w:rsid w:val="002D1569"/>
    <w:rsid w:val="002D27EF"/>
    <w:rsid w:val="002D75EA"/>
    <w:rsid w:val="002E0E05"/>
    <w:rsid w:val="002E5268"/>
    <w:rsid w:val="002E7A05"/>
    <w:rsid w:val="002E7ECC"/>
    <w:rsid w:val="002F0D39"/>
    <w:rsid w:val="002F32E6"/>
    <w:rsid w:val="002F3CA1"/>
    <w:rsid w:val="002F436C"/>
    <w:rsid w:val="002F6AC6"/>
    <w:rsid w:val="002F7D14"/>
    <w:rsid w:val="00301599"/>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408BB"/>
    <w:rsid w:val="00340DCC"/>
    <w:rsid w:val="00352F9A"/>
    <w:rsid w:val="00354444"/>
    <w:rsid w:val="003548FF"/>
    <w:rsid w:val="003560D6"/>
    <w:rsid w:val="0035637A"/>
    <w:rsid w:val="0035758E"/>
    <w:rsid w:val="00357AB5"/>
    <w:rsid w:val="00357B9E"/>
    <w:rsid w:val="00363215"/>
    <w:rsid w:val="00371FEA"/>
    <w:rsid w:val="00373614"/>
    <w:rsid w:val="00374975"/>
    <w:rsid w:val="003754B8"/>
    <w:rsid w:val="003822B2"/>
    <w:rsid w:val="00384E37"/>
    <w:rsid w:val="00385283"/>
    <w:rsid w:val="003902DE"/>
    <w:rsid w:val="003948BE"/>
    <w:rsid w:val="003A1283"/>
    <w:rsid w:val="003A29A4"/>
    <w:rsid w:val="003A387B"/>
    <w:rsid w:val="003A528F"/>
    <w:rsid w:val="003A6793"/>
    <w:rsid w:val="003A7215"/>
    <w:rsid w:val="003B3188"/>
    <w:rsid w:val="003B607F"/>
    <w:rsid w:val="003B6F9C"/>
    <w:rsid w:val="003B707D"/>
    <w:rsid w:val="003C07C8"/>
    <w:rsid w:val="003C1908"/>
    <w:rsid w:val="003C4FD8"/>
    <w:rsid w:val="003C5139"/>
    <w:rsid w:val="003C5D46"/>
    <w:rsid w:val="003C73F8"/>
    <w:rsid w:val="003D3C72"/>
    <w:rsid w:val="003D4095"/>
    <w:rsid w:val="003D43DA"/>
    <w:rsid w:val="003D54D2"/>
    <w:rsid w:val="003D7D08"/>
    <w:rsid w:val="003E0B38"/>
    <w:rsid w:val="003E2E87"/>
    <w:rsid w:val="003E42A9"/>
    <w:rsid w:val="003E5862"/>
    <w:rsid w:val="003F319E"/>
    <w:rsid w:val="00401CDF"/>
    <w:rsid w:val="00401F3F"/>
    <w:rsid w:val="00402547"/>
    <w:rsid w:val="004052A0"/>
    <w:rsid w:val="00405441"/>
    <w:rsid w:val="00405716"/>
    <w:rsid w:val="00407348"/>
    <w:rsid w:val="00407934"/>
    <w:rsid w:val="00410D8B"/>
    <w:rsid w:val="00414503"/>
    <w:rsid w:val="00414652"/>
    <w:rsid w:val="00414B35"/>
    <w:rsid w:val="00415BA9"/>
    <w:rsid w:val="00417AEA"/>
    <w:rsid w:val="00417FE2"/>
    <w:rsid w:val="00420F50"/>
    <w:rsid w:val="00422B43"/>
    <w:rsid w:val="00427947"/>
    <w:rsid w:val="00430349"/>
    <w:rsid w:val="00431181"/>
    <w:rsid w:val="00435374"/>
    <w:rsid w:val="00435C84"/>
    <w:rsid w:val="0044226C"/>
    <w:rsid w:val="00443319"/>
    <w:rsid w:val="00443E82"/>
    <w:rsid w:val="00444BF4"/>
    <w:rsid w:val="0044646C"/>
    <w:rsid w:val="004479B4"/>
    <w:rsid w:val="004515F3"/>
    <w:rsid w:val="0045407F"/>
    <w:rsid w:val="004553AE"/>
    <w:rsid w:val="004566DA"/>
    <w:rsid w:val="00460B76"/>
    <w:rsid w:val="004618A5"/>
    <w:rsid w:val="004622B4"/>
    <w:rsid w:val="004709A6"/>
    <w:rsid w:val="004741D8"/>
    <w:rsid w:val="0047532C"/>
    <w:rsid w:val="00476B2C"/>
    <w:rsid w:val="00481C74"/>
    <w:rsid w:val="004820A9"/>
    <w:rsid w:val="00491909"/>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D3AC6"/>
    <w:rsid w:val="004D4963"/>
    <w:rsid w:val="004D6128"/>
    <w:rsid w:val="004D7FE8"/>
    <w:rsid w:val="004E1052"/>
    <w:rsid w:val="004E13F4"/>
    <w:rsid w:val="004E46F8"/>
    <w:rsid w:val="004F32DC"/>
    <w:rsid w:val="004F3B09"/>
    <w:rsid w:val="004F67D5"/>
    <w:rsid w:val="004F6BA0"/>
    <w:rsid w:val="00507210"/>
    <w:rsid w:val="0050758D"/>
    <w:rsid w:val="00507869"/>
    <w:rsid w:val="00520096"/>
    <w:rsid w:val="00522D6B"/>
    <w:rsid w:val="00524746"/>
    <w:rsid w:val="00525017"/>
    <w:rsid w:val="00531C65"/>
    <w:rsid w:val="00533095"/>
    <w:rsid w:val="00534941"/>
    <w:rsid w:val="005360D7"/>
    <w:rsid w:val="00540090"/>
    <w:rsid w:val="00542224"/>
    <w:rsid w:val="00546D77"/>
    <w:rsid w:val="005505CA"/>
    <w:rsid w:val="0055303C"/>
    <w:rsid w:val="0055405E"/>
    <w:rsid w:val="005560FA"/>
    <w:rsid w:val="00556A9A"/>
    <w:rsid w:val="0056124F"/>
    <w:rsid w:val="00561B70"/>
    <w:rsid w:val="005624FA"/>
    <w:rsid w:val="00563D94"/>
    <w:rsid w:val="00564D6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A6B"/>
    <w:rsid w:val="005A190B"/>
    <w:rsid w:val="005B0B0C"/>
    <w:rsid w:val="005B526D"/>
    <w:rsid w:val="005B6654"/>
    <w:rsid w:val="005B73E1"/>
    <w:rsid w:val="005B7ADC"/>
    <w:rsid w:val="005B7AE6"/>
    <w:rsid w:val="005B7CFD"/>
    <w:rsid w:val="005C098C"/>
    <w:rsid w:val="005C383B"/>
    <w:rsid w:val="005C41DA"/>
    <w:rsid w:val="005C4418"/>
    <w:rsid w:val="005D093C"/>
    <w:rsid w:val="005D2464"/>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11630"/>
    <w:rsid w:val="006123B3"/>
    <w:rsid w:val="00614640"/>
    <w:rsid w:val="00616E72"/>
    <w:rsid w:val="006217BC"/>
    <w:rsid w:val="0062200D"/>
    <w:rsid w:val="00626225"/>
    <w:rsid w:val="00632A16"/>
    <w:rsid w:val="00634B6A"/>
    <w:rsid w:val="00636410"/>
    <w:rsid w:val="006410C9"/>
    <w:rsid w:val="00641B9D"/>
    <w:rsid w:val="00642E23"/>
    <w:rsid w:val="00646A23"/>
    <w:rsid w:val="00646CDE"/>
    <w:rsid w:val="00650DF8"/>
    <w:rsid w:val="0065561D"/>
    <w:rsid w:val="00657BC5"/>
    <w:rsid w:val="006625F4"/>
    <w:rsid w:val="006631CD"/>
    <w:rsid w:val="006661EF"/>
    <w:rsid w:val="00670266"/>
    <w:rsid w:val="00674C2B"/>
    <w:rsid w:val="006756DF"/>
    <w:rsid w:val="00676B79"/>
    <w:rsid w:val="00676C6B"/>
    <w:rsid w:val="00676DA8"/>
    <w:rsid w:val="006815E7"/>
    <w:rsid w:val="0068208B"/>
    <w:rsid w:val="0068365D"/>
    <w:rsid w:val="00683999"/>
    <w:rsid w:val="00687141"/>
    <w:rsid w:val="0069045E"/>
    <w:rsid w:val="006909CF"/>
    <w:rsid w:val="00692DF1"/>
    <w:rsid w:val="00695A28"/>
    <w:rsid w:val="00696B4F"/>
    <w:rsid w:val="006A1144"/>
    <w:rsid w:val="006A1474"/>
    <w:rsid w:val="006A2747"/>
    <w:rsid w:val="006A3591"/>
    <w:rsid w:val="006A6500"/>
    <w:rsid w:val="006A67DE"/>
    <w:rsid w:val="006A6BA4"/>
    <w:rsid w:val="006B454D"/>
    <w:rsid w:val="006B6161"/>
    <w:rsid w:val="006B6349"/>
    <w:rsid w:val="006B731F"/>
    <w:rsid w:val="006C0AA5"/>
    <w:rsid w:val="006C0BCC"/>
    <w:rsid w:val="006D038E"/>
    <w:rsid w:val="006D0AC7"/>
    <w:rsid w:val="006D2CC6"/>
    <w:rsid w:val="006D50BD"/>
    <w:rsid w:val="006E13DA"/>
    <w:rsid w:val="006E15D5"/>
    <w:rsid w:val="006E34C0"/>
    <w:rsid w:val="006E5721"/>
    <w:rsid w:val="006E601B"/>
    <w:rsid w:val="006E7728"/>
    <w:rsid w:val="006F0526"/>
    <w:rsid w:val="006F3FB7"/>
    <w:rsid w:val="006F475C"/>
    <w:rsid w:val="006F57D8"/>
    <w:rsid w:val="006F69F8"/>
    <w:rsid w:val="00707A8C"/>
    <w:rsid w:val="00707D25"/>
    <w:rsid w:val="0071249A"/>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558C"/>
    <w:rsid w:val="007468FD"/>
    <w:rsid w:val="007565B0"/>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737F"/>
    <w:rsid w:val="00797EB4"/>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D1ED4"/>
    <w:rsid w:val="007D3489"/>
    <w:rsid w:val="007D35B3"/>
    <w:rsid w:val="007D38D7"/>
    <w:rsid w:val="007D586C"/>
    <w:rsid w:val="007D5DC4"/>
    <w:rsid w:val="007D6A71"/>
    <w:rsid w:val="007D6D92"/>
    <w:rsid w:val="007E13D9"/>
    <w:rsid w:val="007E4291"/>
    <w:rsid w:val="007F07E7"/>
    <w:rsid w:val="007F5F0D"/>
    <w:rsid w:val="008002C9"/>
    <w:rsid w:val="008017B1"/>
    <w:rsid w:val="0080183B"/>
    <w:rsid w:val="0080219B"/>
    <w:rsid w:val="00803C78"/>
    <w:rsid w:val="0080422D"/>
    <w:rsid w:val="00805449"/>
    <w:rsid w:val="00806516"/>
    <w:rsid w:val="008146FF"/>
    <w:rsid w:val="00816B9F"/>
    <w:rsid w:val="00821A26"/>
    <w:rsid w:val="0082361F"/>
    <w:rsid w:val="00825184"/>
    <w:rsid w:val="00830098"/>
    <w:rsid w:val="008304C0"/>
    <w:rsid w:val="00830FCF"/>
    <w:rsid w:val="008319CF"/>
    <w:rsid w:val="00832EC9"/>
    <w:rsid w:val="0083560A"/>
    <w:rsid w:val="00835827"/>
    <w:rsid w:val="00836D22"/>
    <w:rsid w:val="008437BF"/>
    <w:rsid w:val="00843B33"/>
    <w:rsid w:val="008473F2"/>
    <w:rsid w:val="0084746E"/>
    <w:rsid w:val="008503F5"/>
    <w:rsid w:val="00851498"/>
    <w:rsid w:val="008555E5"/>
    <w:rsid w:val="00857979"/>
    <w:rsid w:val="008633A0"/>
    <w:rsid w:val="00863421"/>
    <w:rsid w:val="00866A3F"/>
    <w:rsid w:val="00867E62"/>
    <w:rsid w:val="00870659"/>
    <w:rsid w:val="00870AE5"/>
    <w:rsid w:val="00872365"/>
    <w:rsid w:val="00873413"/>
    <w:rsid w:val="00873B10"/>
    <w:rsid w:val="008754BA"/>
    <w:rsid w:val="0087763B"/>
    <w:rsid w:val="00885498"/>
    <w:rsid w:val="00887C6F"/>
    <w:rsid w:val="00890537"/>
    <w:rsid w:val="00890F99"/>
    <w:rsid w:val="008914C3"/>
    <w:rsid w:val="00892C90"/>
    <w:rsid w:val="0089342D"/>
    <w:rsid w:val="008937F9"/>
    <w:rsid w:val="00893AE4"/>
    <w:rsid w:val="008946BA"/>
    <w:rsid w:val="0089489C"/>
    <w:rsid w:val="008A3101"/>
    <w:rsid w:val="008A477E"/>
    <w:rsid w:val="008A7F7F"/>
    <w:rsid w:val="008B00F0"/>
    <w:rsid w:val="008B1459"/>
    <w:rsid w:val="008C0D0D"/>
    <w:rsid w:val="008C0D61"/>
    <w:rsid w:val="008C3408"/>
    <w:rsid w:val="008C3570"/>
    <w:rsid w:val="008C370C"/>
    <w:rsid w:val="008D1C7A"/>
    <w:rsid w:val="008D550C"/>
    <w:rsid w:val="008E0586"/>
    <w:rsid w:val="008E6951"/>
    <w:rsid w:val="008F04A4"/>
    <w:rsid w:val="008F08D4"/>
    <w:rsid w:val="008F10FE"/>
    <w:rsid w:val="008F40C7"/>
    <w:rsid w:val="008F6F47"/>
    <w:rsid w:val="008F7BAF"/>
    <w:rsid w:val="009007CE"/>
    <w:rsid w:val="00900CB2"/>
    <w:rsid w:val="00901817"/>
    <w:rsid w:val="0090214A"/>
    <w:rsid w:val="0090433F"/>
    <w:rsid w:val="009070A9"/>
    <w:rsid w:val="009100F6"/>
    <w:rsid w:val="00910F8E"/>
    <w:rsid w:val="0091103A"/>
    <w:rsid w:val="00912E77"/>
    <w:rsid w:val="00913035"/>
    <w:rsid w:val="0091332E"/>
    <w:rsid w:val="009140CB"/>
    <w:rsid w:val="00915655"/>
    <w:rsid w:val="009157D9"/>
    <w:rsid w:val="009170D3"/>
    <w:rsid w:val="00917C37"/>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AD1"/>
    <w:rsid w:val="00984CDF"/>
    <w:rsid w:val="00984F4E"/>
    <w:rsid w:val="00986A75"/>
    <w:rsid w:val="0098716A"/>
    <w:rsid w:val="0099321F"/>
    <w:rsid w:val="009A1637"/>
    <w:rsid w:val="009A180B"/>
    <w:rsid w:val="009A6473"/>
    <w:rsid w:val="009B2063"/>
    <w:rsid w:val="009B2D51"/>
    <w:rsid w:val="009B70E0"/>
    <w:rsid w:val="009B73AC"/>
    <w:rsid w:val="009B7601"/>
    <w:rsid w:val="009B7D0A"/>
    <w:rsid w:val="009C1868"/>
    <w:rsid w:val="009C6DB3"/>
    <w:rsid w:val="009C71BB"/>
    <w:rsid w:val="009C732C"/>
    <w:rsid w:val="009D04EF"/>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F15"/>
    <w:rsid w:val="00A15760"/>
    <w:rsid w:val="00A17D07"/>
    <w:rsid w:val="00A20F2F"/>
    <w:rsid w:val="00A2504B"/>
    <w:rsid w:val="00A27AD8"/>
    <w:rsid w:val="00A308EC"/>
    <w:rsid w:val="00A31905"/>
    <w:rsid w:val="00A31A7A"/>
    <w:rsid w:val="00A33790"/>
    <w:rsid w:val="00A33C7B"/>
    <w:rsid w:val="00A36990"/>
    <w:rsid w:val="00A40086"/>
    <w:rsid w:val="00A408CC"/>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1558"/>
    <w:rsid w:val="00A82553"/>
    <w:rsid w:val="00A853D2"/>
    <w:rsid w:val="00A9457D"/>
    <w:rsid w:val="00A95049"/>
    <w:rsid w:val="00A950CB"/>
    <w:rsid w:val="00A95675"/>
    <w:rsid w:val="00A95AC2"/>
    <w:rsid w:val="00A967D2"/>
    <w:rsid w:val="00AA3272"/>
    <w:rsid w:val="00AA3335"/>
    <w:rsid w:val="00AA57BB"/>
    <w:rsid w:val="00AA7AB5"/>
    <w:rsid w:val="00AB1C64"/>
    <w:rsid w:val="00AB68A3"/>
    <w:rsid w:val="00AC0226"/>
    <w:rsid w:val="00AC14F1"/>
    <w:rsid w:val="00AC4909"/>
    <w:rsid w:val="00AC5722"/>
    <w:rsid w:val="00AC6D0D"/>
    <w:rsid w:val="00AC6ED5"/>
    <w:rsid w:val="00AD0CCD"/>
    <w:rsid w:val="00AD34FB"/>
    <w:rsid w:val="00AD56D5"/>
    <w:rsid w:val="00AE1983"/>
    <w:rsid w:val="00AE30D7"/>
    <w:rsid w:val="00AE3760"/>
    <w:rsid w:val="00AE4860"/>
    <w:rsid w:val="00AE4DDC"/>
    <w:rsid w:val="00AE6FB2"/>
    <w:rsid w:val="00AE75F3"/>
    <w:rsid w:val="00AF1ED0"/>
    <w:rsid w:val="00AF352D"/>
    <w:rsid w:val="00AF3CDC"/>
    <w:rsid w:val="00AF6524"/>
    <w:rsid w:val="00AF7C0E"/>
    <w:rsid w:val="00B00392"/>
    <w:rsid w:val="00B01335"/>
    <w:rsid w:val="00B013AA"/>
    <w:rsid w:val="00B06802"/>
    <w:rsid w:val="00B07DB0"/>
    <w:rsid w:val="00B13C08"/>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4AC"/>
    <w:rsid w:val="00B705BA"/>
    <w:rsid w:val="00B710A9"/>
    <w:rsid w:val="00B72CE9"/>
    <w:rsid w:val="00B75464"/>
    <w:rsid w:val="00B814DE"/>
    <w:rsid w:val="00B81BBC"/>
    <w:rsid w:val="00B82FEF"/>
    <w:rsid w:val="00B84110"/>
    <w:rsid w:val="00B90B1A"/>
    <w:rsid w:val="00B92E1C"/>
    <w:rsid w:val="00B93896"/>
    <w:rsid w:val="00B97B29"/>
    <w:rsid w:val="00BA00FA"/>
    <w:rsid w:val="00BA1B5B"/>
    <w:rsid w:val="00BA3E2D"/>
    <w:rsid w:val="00BA405A"/>
    <w:rsid w:val="00BB103F"/>
    <w:rsid w:val="00BB1D15"/>
    <w:rsid w:val="00BB26D6"/>
    <w:rsid w:val="00BB3F63"/>
    <w:rsid w:val="00BB3F6B"/>
    <w:rsid w:val="00BB4124"/>
    <w:rsid w:val="00BC05C9"/>
    <w:rsid w:val="00BC177A"/>
    <w:rsid w:val="00BC2273"/>
    <w:rsid w:val="00BC3F27"/>
    <w:rsid w:val="00BC5AFD"/>
    <w:rsid w:val="00BC64C6"/>
    <w:rsid w:val="00BD3929"/>
    <w:rsid w:val="00BD393F"/>
    <w:rsid w:val="00BD5093"/>
    <w:rsid w:val="00BD5FFF"/>
    <w:rsid w:val="00BD6207"/>
    <w:rsid w:val="00BD698C"/>
    <w:rsid w:val="00BE0B63"/>
    <w:rsid w:val="00BE1821"/>
    <w:rsid w:val="00BE21CC"/>
    <w:rsid w:val="00BE268D"/>
    <w:rsid w:val="00BE2B28"/>
    <w:rsid w:val="00BE5B3B"/>
    <w:rsid w:val="00BF4A07"/>
    <w:rsid w:val="00BF4EBA"/>
    <w:rsid w:val="00C043CA"/>
    <w:rsid w:val="00C0602E"/>
    <w:rsid w:val="00C06159"/>
    <w:rsid w:val="00C10435"/>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7394"/>
    <w:rsid w:val="00CC0043"/>
    <w:rsid w:val="00CC0218"/>
    <w:rsid w:val="00CC02E9"/>
    <w:rsid w:val="00CC0E09"/>
    <w:rsid w:val="00CC3181"/>
    <w:rsid w:val="00CD280B"/>
    <w:rsid w:val="00CD37C6"/>
    <w:rsid w:val="00CD564D"/>
    <w:rsid w:val="00CD60A1"/>
    <w:rsid w:val="00CE0379"/>
    <w:rsid w:val="00CE041B"/>
    <w:rsid w:val="00CE07D1"/>
    <w:rsid w:val="00CE1820"/>
    <w:rsid w:val="00CE3BE3"/>
    <w:rsid w:val="00CE7C6E"/>
    <w:rsid w:val="00CE7FAE"/>
    <w:rsid w:val="00CF0047"/>
    <w:rsid w:val="00CF0DE1"/>
    <w:rsid w:val="00CF5D16"/>
    <w:rsid w:val="00CF6604"/>
    <w:rsid w:val="00D02AA7"/>
    <w:rsid w:val="00D038B4"/>
    <w:rsid w:val="00D11764"/>
    <w:rsid w:val="00D128CC"/>
    <w:rsid w:val="00D15124"/>
    <w:rsid w:val="00D153B3"/>
    <w:rsid w:val="00D154D0"/>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7AD0"/>
    <w:rsid w:val="00D60823"/>
    <w:rsid w:val="00D64712"/>
    <w:rsid w:val="00D65C7E"/>
    <w:rsid w:val="00D67192"/>
    <w:rsid w:val="00D7206C"/>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4819"/>
    <w:rsid w:val="00DA66D6"/>
    <w:rsid w:val="00DB1A2E"/>
    <w:rsid w:val="00DB32B7"/>
    <w:rsid w:val="00DB3462"/>
    <w:rsid w:val="00DB6C17"/>
    <w:rsid w:val="00DB7F3D"/>
    <w:rsid w:val="00DC1BAA"/>
    <w:rsid w:val="00DC3293"/>
    <w:rsid w:val="00DC33F7"/>
    <w:rsid w:val="00DC430C"/>
    <w:rsid w:val="00DC5D95"/>
    <w:rsid w:val="00DD2416"/>
    <w:rsid w:val="00DD2709"/>
    <w:rsid w:val="00DD2BFE"/>
    <w:rsid w:val="00DD6146"/>
    <w:rsid w:val="00DD62B9"/>
    <w:rsid w:val="00DD69A6"/>
    <w:rsid w:val="00DE1E19"/>
    <w:rsid w:val="00DE669E"/>
    <w:rsid w:val="00DF0295"/>
    <w:rsid w:val="00DF081C"/>
    <w:rsid w:val="00DF1195"/>
    <w:rsid w:val="00DF2052"/>
    <w:rsid w:val="00DF21CF"/>
    <w:rsid w:val="00DF41AD"/>
    <w:rsid w:val="00DF448E"/>
    <w:rsid w:val="00DF4DA3"/>
    <w:rsid w:val="00DF7F64"/>
    <w:rsid w:val="00E01ED0"/>
    <w:rsid w:val="00E05703"/>
    <w:rsid w:val="00E11D8C"/>
    <w:rsid w:val="00E123B4"/>
    <w:rsid w:val="00E12B28"/>
    <w:rsid w:val="00E1484B"/>
    <w:rsid w:val="00E17A8C"/>
    <w:rsid w:val="00E2060B"/>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3233"/>
    <w:rsid w:val="00E635B9"/>
    <w:rsid w:val="00E667CD"/>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B60"/>
    <w:rsid w:val="00EC0465"/>
    <w:rsid w:val="00EC132D"/>
    <w:rsid w:val="00EC1D56"/>
    <w:rsid w:val="00EC262B"/>
    <w:rsid w:val="00EC4445"/>
    <w:rsid w:val="00EC5626"/>
    <w:rsid w:val="00EC6128"/>
    <w:rsid w:val="00EC7BB6"/>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6929"/>
    <w:rsid w:val="00EF6AFE"/>
    <w:rsid w:val="00EF6B72"/>
    <w:rsid w:val="00F006B1"/>
    <w:rsid w:val="00F00EAC"/>
    <w:rsid w:val="00F01F5E"/>
    <w:rsid w:val="00F04376"/>
    <w:rsid w:val="00F10894"/>
    <w:rsid w:val="00F1367E"/>
    <w:rsid w:val="00F13A80"/>
    <w:rsid w:val="00F1531F"/>
    <w:rsid w:val="00F16F38"/>
    <w:rsid w:val="00F1741E"/>
    <w:rsid w:val="00F24CFD"/>
    <w:rsid w:val="00F25C39"/>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3A5"/>
    <w:rsid w:val="00F70C05"/>
    <w:rsid w:val="00F70FEA"/>
    <w:rsid w:val="00F753E1"/>
    <w:rsid w:val="00F767A6"/>
    <w:rsid w:val="00F776C3"/>
    <w:rsid w:val="00F77DF9"/>
    <w:rsid w:val="00F806E3"/>
    <w:rsid w:val="00F82C2A"/>
    <w:rsid w:val="00F83985"/>
    <w:rsid w:val="00F86933"/>
    <w:rsid w:val="00F87A17"/>
    <w:rsid w:val="00F93739"/>
    <w:rsid w:val="00F94F90"/>
    <w:rsid w:val="00F957EA"/>
    <w:rsid w:val="00FA29F1"/>
    <w:rsid w:val="00FB0CAF"/>
    <w:rsid w:val="00FB1A6B"/>
    <w:rsid w:val="00FB6523"/>
    <w:rsid w:val="00FB77B8"/>
    <w:rsid w:val="00FC0F90"/>
    <w:rsid w:val="00FC2A82"/>
    <w:rsid w:val="00FC314A"/>
    <w:rsid w:val="00FC40EC"/>
    <w:rsid w:val="00FC5D02"/>
    <w:rsid w:val="00FD2A45"/>
    <w:rsid w:val="00FD34DA"/>
    <w:rsid w:val="00FD4881"/>
    <w:rsid w:val="00FD6F71"/>
    <w:rsid w:val="00FD7E57"/>
    <w:rsid w:val="00FE1464"/>
    <w:rsid w:val="00FE4307"/>
    <w:rsid w:val="00FE4539"/>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77433205">
      <w:bodyDiv w:val="1"/>
      <w:marLeft w:val="0"/>
      <w:marRight w:val="0"/>
      <w:marTop w:val="0"/>
      <w:marBottom w:val="0"/>
      <w:divBdr>
        <w:top w:val="none" w:sz="0" w:space="0" w:color="auto"/>
        <w:left w:val="none" w:sz="0" w:space="0" w:color="auto"/>
        <w:bottom w:val="none" w:sz="0" w:space="0" w:color="auto"/>
        <w:right w:val="none" w:sz="0" w:space="0" w:color="auto"/>
      </w:divBdr>
    </w:div>
    <w:div w:id="219444291">
      <w:bodyDiv w:val="1"/>
      <w:marLeft w:val="0"/>
      <w:marRight w:val="0"/>
      <w:marTop w:val="0"/>
      <w:marBottom w:val="0"/>
      <w:divBdr>
        <w:top w:val="none" w:sz="0" w:space="0" w:color="auto"/>
        <w:left w:val="none" w:sz="0" w:space="0" w:color="auto"/>
        <w:bottom w:val="none" w:sz="0" w:space="0" w:color="auto"/>
        <w:right w:val="none" w:sz="0" w:space="0" w:color="auto"/>
      </w:divBdr>
    </w:div>
    <w:div w:id="279648878">
      <w:bodyDiv w:val="1"/>
      <w:marLeft w:val="0"/>
      <w:marRight w:val="0"/>
      <w:marTop w:val="0"/>
      <w:marBottom w:val="0"/>
      <w:divBdr>
        <w:top w:val="none" w:sz="0" w:space="0" w:color="auto"/>
        <w:left w:val="none" w:sz="0" w:space="0" w:color="auto"/>
        <w:bottom w:val="none" w:sz="0" w:space="0" w:color="auto"/>
        <w:right w:val="none" w:sz="0" w:space="0" w:color="auto"/>
      </w:divBdr>
    </w:div>
    <w:div w:id="290215107">
      <w:bodyDiv w:val="1"/>
      <w:marLeft w:val="0"/>
      <w:marRight w:val="0"/>
      <w:marTop w:val="0"/>
      <w:marBottom w:val="0"/>
      <w:divBdr>
        <w:top w:val="none" w:sz="0" w:space="0" w:color="auto"/>
        <w:left w:val="none" w:sz="0" w:space="0" w:color="auto"/>
        <w:bottom w:val="none" w:sz="0" w:space="0" w:color="auto"/>
        <w:right w:val="none" w:sz="0" w:space="0" w:color="auto"/>
      </w:divBdr>
    </w:div>
    <w:div w:id="455149588">
      <w:bodyDiv w:val="1"/>
      <w:marLeft w:val="0"/>
      <w:marRight w:val="0"/>
      <w:marTop w:val="0"/>
      <w:marBottom w:val="0"/>
      <w:divBdr>
        <w:top w:val="none" w:sz="0" w:space="0" w:color="auto"/>
        <w:left w:val="none" w:sz="0" w:space="0" w:color="auto"/>
        <w:bottom w:val="none" w:sz="0" w:space="0" w:color="auto"/>
        <w:right w:val="none" w:sz="0" w:space="0" w:color="auto"/>
      </w:divBdr>
    </w:div>
    <w:div w:id="737366259">
      <w:bodyDiv w:val="1"/>
      <w:marLeft w:val="0"/>
      <w:marRight w:val="0"/>
      <w:marTop w:val="0"/>
      <w:marBottom w:val="0"/>
      <w:divBdr>
        <w:top w:val="none" w:sz="0" w:space="0" w:color="auto"/>
        <w:left w:val="none" w:sz="0" w:space="0" w:color="auto"/>
        <w:bottom w:val="none" w:sz="0" w:space="0" w:color="auto"/>
        <w:right w:val="none" w:sz="0" w:space="0" w:color="auto"/>
      </w:divBdr>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276715657">
      <w:bodyDiv w:val="1"/>
      <w:marLeft w:val="0"/>
      <w:marRight w:val="0"/>
      <w:marTop w:val="0"/>
      <w:marBottom w:val="0"/>
      <w:divBdr>
        <w:top w:val="none" w:sz="0" w:space="0" w:color="auto"/>
        <w:left w:val="none" w:sz="0" w:space="0" w:color="auto"/>
        <w:bottom w:val="none" w:sz="0" w:space="0" w:color="auto"/>
        <w:right w:val="none" w:sz="0" w:space="0" w:color="auto"/>
      </w:divBdr>
    </w:div>
    <w:div w:id="1507088981">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41016538">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692103278">
      <w:bodyDiv w:val="1"/>
      <w:marLeft w:val="0"/>
      <w:marRight w:val="0"/>
      <w:marTop w:val="0"/>
      <w:marBottom w:val="0"/>
      <w:divBdr>
        <w:top w:val="none" w:sz="0" w:space="0" w:color="auto"/>
        <w:left w:val="none" w:sz="0" w:space="0" w:color="auto"/>
        <w:bottom w:val="none" w:sz="0" w:space="0" w:color="auto"/>
        <w:right w:val="none" w:sz="0" w:space="0" w:color="auto"/>
      </w:divBdr>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44C6AFE33237429B2D15D756EDE9D3" ma:contentTypeVersion="8" ma:contentTypeDescription="Create a new document." ma:contentTypeScope="" ma:versionID="1e7572259663e42e51c3afce28c8d525">
  <xsd:schema xmlns:xsd="http://www.w3.org/2001/XMLSchema" xmlns:xs="http://www.w3.org/2001/XMLSchema" xmlns:p="http://schemas.microsoft.com/office/2006/metadata/properties" xmlns:ns2="192ad626-05f6-47dd-83ad-f74196fb509c" xmlns:ns3="6a026f8a-5119-41d9-bca4-8df384a82fc5" targetNamespace="http://schemas.microsoft.com/office/2006/metadata/properties" ma:root="true" ma:fieldsID="e16bff6697a73eacd456c495864b006d" ns2:_="" ns3:_="">
    <xsd:import namespace="192ad626-05f6-47dd-83ad-f74196fb509c"/>
    <xsd:import namespace="6a026f8a-5119-41d9-bca4-8df384a82f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ad626-05f6-47dd-83ad-f74196fb50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026f8a-5119-41d9-bca4-8df384a82f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2.xml><?xml version="1.0" encoding="utf-8"?>
<ds:datastoreItem xmlns:ds="http://schemas.openxmlformats.org/officeDocument/2006/customXml" ds:itemID="{56774D55-B6C3-4248-8C9D-D480967C6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ad626-05f6-47dd-83ad-f74196fb509c"/>
    <ds:schemaRef ds:uri="6a026f8a-5119-41d9-bca4-8df384a82f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086624-7944-4154-9D6C-72CCA14BA43B}">
  <ds:schemaRefs>
    <ds:schemaRef ds:uri="http://purl.org/dc/elements/1.1/"/>
    <ds:schemaRef ds:uri="http://purl.org/dc/terms/"/>
    <ds:schemaRef ds:uri="http://schemas.microsoft.com/office/2006/documentManagement/types"/>
    <ds:schemaRef ds:uri="http://purl.org/dc/dcmitype/"/>
    <ds:schemaRef ds:uri="http://schemas.microsoft.com/office/infopath/2007/PartnerControls"/>
    <ds:schemaRef ds:uri="822f33a9-9fe9-48ca-9126-ca66f24975bc"/>
    <ds:schemaRef ds:uri="http://schemas.microsoft.com/office/2006/metadata/properties"/>
    <ds:schemaRef ds:uri="b3bc8b1a-8018-43cb-a598-2ca9df2bdbfa"/>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5</Pages>
  <Words>947</Words>
  <Characters>5655</Characters>
  <Application>Microsoft Office Word</Application>
  <DocSecurity>2</DocSecurity>
  <Lines>137</Lines>
  <Paragraphs>91</Paragraphs>
  <ScaleCrop>false</ScaleCrop>
  <HeadingPairs>
    <vt:vector size="2" baseType="variant">
      <vt:variant>
        <vt:lpstr>Title</vt:lpstr>
      </vt:variant>
      <vt:variant>
        <vt:i4>1</vt:i4>
      </vt:variant>
    </vt:vector>
  </HeadingPairs>
  <TitlesOfParts>
    <vt:vector size="1" baseType="lpstr">
      <vt:lpstr>Cover title - Cover sub - Cover top</vt:lpstr>
    </vt:vector>
  </TitlesOfParts>
  <Company>Zellis</Company>
  <LinksUpToDate>false</LinksUpToDate>
  <CharactersWithSpaces>6511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Mark Redley</cp:lastModifiedBy>
  <cp:revision>3</cp:revision>
  <cp:lastPrinted>2023-04-05T11:01:00Z</cp:lastPrinted>
  <dcterms:created xsi:type="dcterms:W3CDTF">2025-11-05T16:55:00Z</dcterms:created>
  <dcterms:modified xsi:type="dcterms:W3CDTF">2025-11-05T16:56:00Z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0x0101007C44C6AFE33237429B2D15D756EDE9D3</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