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159E6EE8" w:rsidR="00E102C0" w:rsidRPr="00036C72" w:rsidRDefault="005E2E09" w:rsidP="00036C72">
            <w:pPr>
              <w:spacing w:after="0" w:line="240" w:lineRule="auto"/>
              <w:rPr>
                <w:rFonts w:ascii="Open Sans" w:hAnsi="Open Sans" w:cs="Open Sans"/>
              </w:rPr>
            </w:pPr>
            <w:r>
              <w:rPr>
                <w:rFonts w:ascii="Open Sans" w:hAnsi="Open Sans" w:cs="Open Sans"/>
              </w:rPr>
              <w:t>B</w:t>
            </w:r>
            <w:r w:rsidR="009A5F38">
              <w:rPr>
                <w:rFonts w:ascii="Open Sans" w:hAnsi="Open Sans" w:cs="Open Sans"/>
              </w:rPr>
              <w:t xml:space="preserve">I Solutions </w:t>
            </w:r>
            <w:r w:rsidR="00A65884">
              <w:rPr>
                <w:rFonts w:ascii="Open Sans" w:hAnsi="Open Sans" w:cs="Open Sans"/>
              </w:rPr>
              <w:t>Senior Consultant</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05B8CE10" w:rsidR="00E102C0" w:rsidRPr="00036C72" w:rsidRDefault="005E2E09" w:rsidP="00036C72">
            <w:pPr>
              <w:spacing w:after="0" w:line="240" w:lineRule="auto"/>
              <w:rPr>
                <w:rFonts w:ascii="Open Sans" w:hAnsi="Open Sans" w:cs="Open Sans"/>
              </w:rPr>
            </w:pPr>
            <w:r>
              <w:rPr>
                <w:rFonts w:ascii="Open Sans" w:hAnsi="Open Sans" w:cs="Open Sans"/>
              </w:rPr>
              <w:t>ZCS</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5AD1CC39" w:rsidR="00E102C0" w:rsidRPr="00036C72" w:rsidRDefault="00F37238" w:rsidP="00036C72">
            <w:pPr>
              <w:spacing w:after="0" w:line="240" w:lineRule="auto"/>
              <w:rPr>
                <w:rFonts w:ascii="Open Sans" w:hAnsi="Open Sans" w:cs="Open Sans"/>
              </w:rPr>
            </w:pPr>
            <w:r w:rsidRPr="009A5F38">
              <w:rPr>
                <w:rFonts w:ascii="Open Sans" w:hAnsi="Open Sans" w:cs="Open Sans"/>
                <w:color w:val="FF0000"/>
              </w:rPr>
              <w:t>Senior Consultant</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37812B21" w:rsidR="00E102C0" w:rsidRPr="00036C72" w:rsidRDefault="004841CD" w:rsidP="00036C72">
            <w:pPr>
              <w:spacing w:after="0" w:line="240" w:lineRule="auto"/>
              <w:rPr>
                <w:rFonts w:ascii="Open Sans" w:hAnsi="Open Sans" w:cs="Open Sans"/>
              </w:rPr>
            </w:pPr>
            <w:r>
              <w:rPr>
                <w:rFonts w:ascii="Open Sans" w:hAnsi="Open Sans" w:cs="Open Sans"/>
              </w:rPr>
              <w:t>Engagement Director</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2633AFE9" w:rsidR="00E102C0" w:rsidRPr="00036C72" w:rsidRDefault="002C18CB" w:rsidP="00036C72">
            <w:pPr>
              <w:spacing w:after="0" w:line="240" w:lineRule="auto"/>
              <w:rPr>
                <w:rFonts w:ascii="Open Sans" w:hAnsi="Open Sans" w:cs="Open Sans"/>
              </w:rPr>
            </w:pPr>
            <w:r>
              <w:rPr>
                <w:rFonts w:ascii="Open Sans" w:hAnsi="Open Sans" w:cs="Open Sans"/>
              </w:rPr>
              <w:t xml:space="preserve">Hybrid </w:t>
            </w:r>
            <w:r w:rsidR="000D4DC7">
              <w:rPr>
                <w:rFonts w:ascii="Open Sans" w:hAnsi="Open Sans" w:cs="Open Sans"/>
              </w:rPr>
              <w:t xml:space="preserve">- </w:t>
            </w:r>
            <w:r>
              <w:rPr>
                <w:rFonts w:ascii="Open Sans" w:hAnsi="Open Sans" w:cs="Open Sans"/>
              </w:rPr>
              <w:t>Outline office(s) or Home Based</w:t>
            </w:r>
            <w:r w:rsidR="004F5864">
              <w:rPr>
                <w:rFonts w:ascii="Open Sans" w:hAnsi="Open Sans" w:cs="Open Sans"/>
              </w:rPr>
              <w:t>, with travel to the office as required.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59B926DB" w:rsidR="00E102C0" w:rsidRPr="00036C72" w:rsidRDefault="00E102C0" w:rsidP="00036C72">
            <w:pPr>
              <w:spacing w:after="0" w:line="240" w:lineRule="auto"/>
              <w:rPr>
                <w:rFonts w:ascii="Open Sans" w:hAnsi="Open Sans" w:cs="Open Sans"/>
              </w:rPr>
            </w:pP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20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209"/>
      </w:tblGrid>
      <w:tr w:rsidR="00333DE1" w:rsidRPr="00036C72" w14:paraId="57328043" w14:textId="77777777" w:rsidTr="00964EBC">
        <w:tc>
          <w:tcPr>
            <w:tcW w:w="11204"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00964EBC">
        <w:tc>
          <w:tcPr>
            <w:tcW w:w="11204" w:type="dxa"/>
            <w:tcBorders>
              <w:bottom w:val="single" w:sz="4" w:space="0" w:color="auto"/>
            </w:tcBorders>
          </w:tcPr>
          <w:p w14:paraId="4AB88F1A" w14:textId="77777777" w:rsidR="004F5864" w:rsidRDefault="004F5864" w:rsidP="00FB6349">
            <w:pPr>
              <w:pStyle w:val="BodyText"/>
              <w:spacing w:before="0"/>
              <w:rPr>
                <w:rFonts w:ascii="Open Sans" w:hAnsi="Open Sans" w:cs="Open Sans"/>
                <w:szCs w:val="22"/>
                <w:highlight w:val="yellow"/>
                <w:lang w:val="en-GB"/>
              </w:rPr>
            </w:pPr>
          </w:p>
          <w:p w14:paraId="7626BBD2" w14:textId="77777777" w:rsidR="00D71A57" w:rsidRDefault="00D71A57" w:rsidP="00D71A57">
            <w:pPr>
              <w:pStyle w:val="BodyText"/>
              <w:spacing w:before="0"/>
              <w:jc w:val="both"/>
              <w:rPr>
                <w:rFonts w:cstheme="minorHAnsi"/>
                <w:sz w:val="24"/>
                <w:szCs w:val="24"/>
              </w:rPr>
            </w:pPr>
            <w:r w:rsidRPr="00D71A57">
              <w:rPr>
                <w:rFonts w:cstheme="minorHAnsi"/>
                <w:sz w:val="24"/>
                <w:szCs w:val="24"/>
              </w:rPr>
              <w:t>We’re growing our Business Intelligence, Analytics, and Automation consulting team and looking for a solutions-focused Engagement Manager to help drive our success.</w:t>
            </w:r>
          </w:p>
          <w:p w14:paraId="5EFB7590" w14:textId="77777777" w:rsidR="00E97620" w:rsidRDefault="00E97620" w:rsidP="00D71A57">
            <w:pPr>
              <w:pStyle w:val="BodyText"/>
              <w:spacing w:before="0"/>
              <w:jc w:val="both"/>
              <w:rPr>
                <w:rFonts w:cstheme="minorHAnsi"/>
                <w:sz w:val="24"/>
                <w:szCs w:val="24"/>
              </w:rPr>
            </w:pPr>
          </w:p>
          <w:p w14:paraId="2D3C5157" w14:textId="77777777" w:rsidR="00D5779D" w:rsidRPr="00D71A57" w:rsidRDefault="00E97620" w:rsidP="00D5779D">
            <w:pPr>
              <w:pStyle w:val="BodyText"/>
              <w:spacing w:before="0"/>
              <w:jc w:val="both"/>
              <w:rPr>
                <w:rFonts w:cstheme="minorHAnsi"/>
                <w:sz w:val="24"/>
                <w:szCs w:val="24"/>
              </w:rPr>
            </w:pPr>
            <w:r>
              <w:rPr>
                <w:rFonts w:cstheme="minorHAnsi"/>
                <w:sz w:val="24"/>
                <w:szCs w:val="24"/>
              </w:rPr>
              <w:t>This is a hybrid role which combines hands</w:t>
            </w:r>
            <w:r w:rsidR="0094130D">
              <w:rPr>
                <w:rFonts w:cstheme="minorHAnsi"/>
                <w:sz w:val="24"/>
                <w:szCs w:val="24"/>
              </w:rPr>
              <w:t>-</w:t>
            </w:r>
            <w:r>
              <w:rPr>
                <w:rFonts w:cstheme="minorHAnsi"/>
                <w:sz w:val="24"/>
                <w:szCs w:val="24"/>
              </w:rPr>
              <w:t>on technical delivery of solutions</w:t>
            </w:r>
            <w:r w:rsidR="00381B7D">
              <w:rPr>
                <w:rFonts w:cstheme="minorHAnsi"/>
                <w:sz w:val="24"/>
                <w:szCs w:val="24"/>
              </w:rPr>
              <w:t xml:space="preserve"> as well as pre-sales customer engagement</w:t>
            </w:r>
            <w:r w:rsidR="0094130D">
              <w:rPr>
                <w:rFonts w:cstheme="minorHAnsi"/>
                <w:sz w:val="24"/>
                <w:szCs w:val="24"/>
              </w:rPr>
              <w:t>.</w:t>
            </w:r>
            <w:r w:rsidR="00D5779D">
              <w:rPr>
                <w:rFonts w:cstheme="minorHAnsi"/>
                <w:sz w:val="24"/>
                <w:szCs w:val="24"/>
              </w:rPr>
              <w:t xml:space="preserve">  </w:t>
            </w:r>
            <w:r w:rsidR="00D5779D" w:rsidRPr="00D71A57">
              <w:rPr>
                <w:rFonts w:cstheme="minorHAnsi"/>
                <w:sz w:val="24"/>
                <w:szCs w:val="24"/>
              </w:rPr>
              <w:t>This is a great opportunity for someone who enjoys both client engagement and technical delivery, and who can turn business needs into practical, high-impact solutions.</w:t>
            </w:r>
          </w:p>
          <w:p w14:paraId="2A58E670" w14:textId="77777777" w:rsidR="00D71A57" w:rsidRDefault="00D71A57" w:rsidP="00D71A57">
            <w:pPr>
              <w:pStyle w:val="BodyText"/>
              <w:spacing w:before="0"/>
              <w:jc w:val="both"/>
              <w:rPr>
                <w:rFonts w:cstheme="minorHAnsi"/>
                <w:sz w:val="24"/>
                <w:szCs w:val="24"/>
              </w:rPr>
            </w:pPr>
          </w:p>
          <w:p w14:paraId="47004DB7" w14:textId="798B8431" w:rsidR="00D71A57" w:rsidRPr="00D71A57" w:rsidRDefault="00D71A57" w:rsidP="00D71A57">
            <w:pPr>
              <w:pStyle w:val="BodyText"/>
              <w:spacing w:before="0"/>
              <w:jc w:val="both"/>
              <w:rPr>
                <w:rFonts w:cstheme="minorHAnsi"/>
                <w:sz w:val="24"/>
                <w:szCs w:val="24"/>
              </w:rPr>
            </w:pPr>
            <w:r w:rsidRPr="00D71A57">
              <w:rPr>
                <w:rFonts w:cstheme="minorHAnsi"/>
                <w:sz w:val="24"/>
                <w:szCs w:val="24"/>
              </w:rPr>
              <w:t xml:space="preserve">In this role, you’ll work directly with senior and technical customer stakeholders, promoting </w:t>
            </w:r>
            <w:r w:rsidR="0087748E">
              <w:rPr>
                <w:rFonts w:cstheme="minorHAnsi"/>
                <w:sz w:val="24"/>
                <w:szCs w:val="24"/>
              </w:rPr>
              <w:t xml:space="preserve">the full range of </w:t>
            </w:r>
            <w:r w:rsidR="000D1538">
              <w:rPr>
                <w:rFonts w:cstheme="minorHAnsi"/>
                <w:sz w:val="24"/>
                <w:szCs w:val="24"/>
              </w:rPr>
              <w:t xml:space="preserve">our </w:t>
            </w:r>
            <w:r w:rsidR="00390ECF" w:rsidRPr="00D71A57">
              <w:rPr>
                <w:rFonts w:cstheme="minorHAnsi"/>
                <w:sz w:val="24"/>
                <w:szCs w:val="24"/>
              </w:rPr>
              <w:t>solutions</w:t>
            </w:r>
            <w:r w:rsidRPr="00D71A57">
              <w:rPr>
                <w:rFonts w:cstheme="minorHAnsi"/>
                <w:sz w:val="24"/>
                <w:szCs w:val="24"/>
              </w:rPr>
              <w:t xml:space="preserve"> and capabilitie</w:t>
            </w:r>
            <w:r w:rsidR="0087748E">
              <w:rPr>
                <w:rFonts w:cstheme="minorHAnsi"/>
                <w:sz w:val="24"/>
                <w:szCs w:val="24"/>
              </w:rPr>
              <w:t>s</w:t>
            </w:r>
            <w:r w:rsidRPr="00D71A57">
              <w:rPr>
                <w:rFonts w:cstheme="minorHAnsi"/>
                <w:sz w:val="24"/>
                <w:szCs w:val="24"/>
              </w:rPr>
              <w:t xml:space="preserve">. You’ll </w:t>
            </w:r>
            <w:r w:rsidR="00390ECF">
              <w:rPr>
                <w:rFonts w:cstheme="minorHAnsi"/>
                <w:sz w:val="24"/>
                <w:szCs w:val="24"/>
              </w:rPr>
              <w:t xml:space="preserve">collaborate with </w:t>
            </w:r>
            <w:r w:rsidRPr="00D71A57">
              <w:rPr>
                <w:rFonts w:cstheme="minorHAnsi"/>
                <w:sz w:val="24"/>
                <w:szCs w:val="24"/>
              </w:rPr>
              <w:t>sales and commercial teams in shaping and pricing solutions, and lead workshops to understand customer goals and priorities.</w:t>
            </w:r>
          </w:p>
          <w:p w14:paraId="564F1F6E" w14:textId="77777777" w:rsidR="00D71A57" w:rsidRDefault="00D71A57" w:rsidP="00D71A57">
            <w:pPr>
              <w:pStyle w:val="BodyText"/>
              <w:spacing w:before="0"/>
              <w:jc w:val="both"/>
              <w:rPr>
                <w:rFonts w:cstheme="minorHAnsi"/>
                <w:sz w:val="24"/>
                <w:szCs w:val="24"/>
              </w:rPr>
            </w:pPr>
          </w:p>
          <w:p w14:paraId="1FDB11FB" w14:textId="58D9FF8C" w:rsidR="00D71A57" w:rsidRDefault="00D71A57" w:rsidP="00D71A57">
            <w:pPr>
              <w:pStyle w:val="BodyText"/>
              <w:spacing w:before="0"/>
              <w:jc w:val="both"/>
              <w:rPr>
                <w:rFonts w:cstheme="minorHAnsi"/>
                <w:sz w:val="24"/>
                <w:szCs w:val="24"/>
              </w:rPr>
            </w:pPr>
            <w:r w:rsidRPr="00D71A57">
              <w:rPr>
                <w:rFonts w:cstheme="minorHAnsi"/>
                <w:sz w:val="24"/>
                <w:szCs w:val="24"/>
              </w:rPr>
              <w:t xml:space="preserve">You’ll also play a hands-on role in delivering </w:t>
            </w:r>
            <w:r w:rsidR="00A65884">
              <w:rPr>
                <w:rFonts w:cstheme="minorHAnsi"/>
                <w:sz w:val="24"/>
                <w:szCs w:val="24"/>
              </w:rPr>
              <w:t xml:space="preserve">customer funded </w:t>
            </w:r>
            <w:r w:rsidRPr="00D71A57">
              <w:rPr>
                <w:rFonts w:cstheme="minorHAnsi"/>
                <w:sz w:val="24"/>
                <w:szCs w:val="24"/>
              </w:rPr>
              <w:t>projects</w:t>
            </w:r>
            <w:r w:rsidR="00963FF0">
              <w:rPr>
                <w:rFonts w:cstheme="minorHAnsi"/>
                <w:sz w:val="24"/>
                <w:szCs w:val="24"/>
              </w:rPr>
              <w:t xml:space="preserve">, </w:t>
            </w:r>
            <w:r w:rsidRPr="00D71A57">
              <w:rPr>
                <w:rFonts w:cstheme="minorHAnsi"/>
                <w:sz w:val="24"/>
                <w:szCs w:val="24"/>
              </w:rPr>
              <w:t>developing solutions in your area of expertise and ensuring we deliver real value to our clients.</w:t>
            </w:r>
          </w:p>
          <w:p w14:paraId="651388F3" w14:textId="77777777" w:rsidR="00D71A57" w:rsidRDefault="00D71A57" w:rsidP="00D71A57">
            <w:pPr>
              <w:pStyle w:val="BodyText"/>
              <w:spacing w:before="0"/>
              <w:jc w:val="both"/>
              <w:rPr>
                <w:rFonts w:cstheme="minorHAnsi"/>
                <w:sz w:val="24"/>
                <w:szCs w:val="24"/>
              </w:rPr>
            </w:pPr>
          </w:p>
          <w:p w14:paraId="3E9E555A" w14:textId="324D932A" w:rsidR="00D71A57" w:rsidRPr="00D71A57" w:rsidRDefault="00D71A57" w:rsidP="00D71A57">
            <w:pPr>
              <w:pStyle w:val="BodyText"/>
              <w:spacing w:before="0"/>
              <w:jc w:val="both"/>
              <w:rPr>
                <w:rFonts w:cstheme="minorHAnsi"/>
                <w:sz w:val="24"/>
                <w:szCs w:val="24"/>
              </w:rPr>
            </w:pPr>
            <w:r w:rsidRPr="00D71A57">
              <w:rPr>
                <w:rFonts w:cstheme="minorHAnsi"/>
                <w:sz w:val="24"/>
                <w:szCs w:val="24"/>
              </w:rPr>
              <w:t>If you thrive in a fast-paced environment, enjoy learning, and want to be part of a dynamic, growing team, we’d love to hear from you.</w:t>
            </w:r>
          </w:p>
          <w:p w14:paraId="17F68283" w14:textId="01E3DB66" w:rsidR="005A28B6" w:rsidRPr="00036C72" w:rsidRDefault="005A28B6" w:rsidP="00E36793">
            <w:pPr>
              <w:pStyle w:val="BodyText"/>
              <w:spacing w:before="0"/>
              <w:rPr>
                <w:rFonts w:ascii="Open Sans" w:hAnsi="Open Sans" w:cs="Open Sans"/>
                <w:color w:val="FFFFFF" w:themeColor="background1"/>
              </w:rPr>
            </w:pPr>
          </w:p>
        </w:tc>
      </w:tr>
      <w:tr w:rsidR="00240B56" w:rsidRPr="00036C72" w14:paraId="2E676615" w14:textId="77777777" w:rsidTr="00964EBC">
        <w:trPr>
          <w:trHeight w:val="70"/>
        </w:trPr>
        <w:tc>
          <w:tcPr>
            <w:tcW w:w="11204" w:type="dxa"/>
            <w:tcBorders>
              <w:top w:val="nil"/>
              <w:left w:val="nil"/>
              <w:right w:val="nil"/>
            </w:tcBorders>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00964EBC">
        <w:tc>
          <w:tcPr>
            <w:tcW w:w="11204" w:type="dxa"/>
            <w:shd w:val="clear" w:color="auto" w:fill="000F2E"/>
          </w:tcPr>
          <w:p w14:paraId="4FC3FB7C" w14:textId="04FDB259"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00964EBC">
        <w:tc>
          <w:tcPr>
            <w:tcW w:w="11204" w:type="dxa"/>
            <w:tcBorders>
              <w:bottom w:val="single" w:sz="4" w:space="0" w:color="4D4D4D"/>
            </w:tcBorders>
          </w:tcPr>
          <w:p w14:paraId="1C2E2E58" w14:textId="77777777" w:rsidR="005A28B6" w:rsidRDefault="005A28B6" w:rsidP="00FB6349">
            <w:pPr>
              <w:pStyle w:val="Bullet1"/>
              <w:numPr>
                <w:ilvl w:val="0"/>
                <w:numId w:val="0"/>
              </w:numPr>
              <w:spacing w:before="0"/>
              <w:rPr>
                <w:rFonts w:ascii="Open Sans" w:eastAsiaTheme="minorEastAsia" w:hAnsi="Open Sans" w:cs="Open Sans"/>
                <w:b/>
                <w:bCs/>
                <w:lang w:val="en-GB"/>
              </w:rPr>
            </w:pPr>
            <w:bookmarkStart w:id="0" w:name="_Hlk6227207"/>
            <w:bookmarkStart w:id="1" w:name="OLE_LINK1"/>
          </w:p>
          <w:p w14:paraId="5B747288" w14:textId="0ACFBE71" w:rsidR="00535066" w:rsidRDefault="00535066" w:rsidP="00FB6349">
            <w:pPr>
              <w:pStyle w:val="Bullet1"/>
              <w:numPr>
                <w:ilvl w:val="0"/>
                <w:numId w:val="0"/>
              </w:numPr>
              <w:spacing w:before="0"/>
              <w:rPr>
                <w:rFonts w:ascii="Open Sans" w:eastAsiaTheme="minorEastAsia" w:hAnsi="Open Sans" w:cs="Open Sans"/>
                <w:b/>
                <w:bCs/>
                <w:u w:val="single"/>
                <w:lang w:val="en-GB"/>
              </w:rPr>
            </w:pPr>
            <w:r w:rsidRPr="00964EBC">
              <w:rPr>
                <w:rFonts w:ascii="Open Sans" w:eastAsiaTheme="minorEastAsia" w:hAnsi="Open Sans" w:cs="Open Sans"/>
                <w:b/>
                <w:bCs/>
                <w:u w:val="single"/>
                <w:lang w:val="en-GB"/>
              </w:rPr>
              <w:t>Responsibilities:</w:t>
            </w:r>
          </w:p>
          <w:p w14:paraId="5735CC8E" w14:textId="77777777" w:rsidR="00964EBC" w:rsidRPr="00964EBC" w:rsidRDefault="00964EBC" w:rsidP="00FB6349">
            <w:pPr>
              <w:pStyle w:val="Bullet1"/>
              <w:numPr>
                <w:ilvl w:val="0"/>
                <w:numId w:val="0"/>
              </w:numPr>
              <w:spacing w:before="0"/>
              <w:rPr>
                <w:rFonts w:ascii="Open Sans" w:eastAsiaTheme="minorEastAsia" w:hAnsi="Open Sans" w:cs="Open Sans"/>
                <w:b/>
                <w:bCs/>
                <w:u w:val="single"/>
                <w:lang w:val="en-GB"/>
              </w:rPr>
            </w:pPr>
          </w:p>
          <w:bookmarkEnd w:id="0"/>
          <w:bookmarkEnd w:id="1"/>
          <w:p w14:paraId="0F7E46C2" w14:textId="77777777" w:rsidR="0004381D" w:rsidRPr="0004381D" w:rsidRDefault="0004381D" w:rsidP="0004381D">
            <w:pPr>
              <w:rPr>
                <w:rFonts w:ascii="Open Sans" w:hAnsi="Open Sans" w:cs="Open Sans"/>
                <w:b/>
                <w:bCs/>
              </w:rPr>
            </w:pPr>
            <w:r w:rsidRPr="0004381D">
              <w:rPr>
                <w:rFonts w:ascii="Open Sans" w:hAnsi="Open Sans" w:cs="Open Sans"/>
                <w:b/>
                <w:bCs/>
              </w:rPr>
              <w:t>Commercial &amp; Client Engagement</w:t>
            </w:r>
          </w:p>
          <w:p w14:paraId="4747E6B0" w14:textId="19305226" w:rsidR="000121A0" w:rsidRDefault="0004381D" w:rsidP="00B7365C">
            <w:pPr>
              <w:numPr>
                <w:ilvl w:val="0"/>
                <w:numId w:val="14"/>
              </w:numPr>
              <w:rPr>
                <w:rFonts w:ascii="Open Sans" w:hAnsi="Open Sans" w:cs="Open Sans"/>
              </w:rPr>
            </w:pPr>
            <w:r w:rsidRPr="0004381D">
              <w:rPr>
                <w:rFonts w:ascii="Open Sans" w:hAnsi="Open Sans" w:cs="Open Sans"/>
              </w:rPr>
              <w:t xml:space="preserve">Collaborate with Sales and Commercial teams to respond to </w:t>
            </w:r>
            <w:r w:rsidR="00FF4E73">
              <w:rPr>
                <w:rFonts w:ascii="Open Sans" w:hAnsi="Open Sans" w:cs="Open Sans"/>
              </w:rPr>
              <w:t>client</w:t>
            </w:r>
            <w:r w:rsidRPr="0004381D">
              <w:rPr>
                <w:rFonts w:ascii="Open Sans" w:hAnsi="Open Sans" w:cs="Open Sans"/>
              </w:rPr>
              <w:t xml:space="preserve"> </w:t>
            </w:r>
            <w:r>
              <w:rPr>
                <w:rFonts w:ascii="Open Sans" w:hAnsi="Open Sans" w:cs="Open Sans"/>
              </w:rPr>
              <w:t>requests</w:t>
            </w:r>
            <w:r w:rsidR="00AD2C52">
              <w:rPr>
                <w:rFonts w:ascii="Open Sans" w:hAnsi="Open Sans" w:cs="Open Sans"/>
              </w:rPr>
              <w:t xml:space="preserve">, clarifying requirements and estimating / </w:t>
            </w:r>
            <w:r w:rsidR="002151A2">
              <w:rPr>
                <w:rFonts w:ascii="Open Sans" w:hAnsi="Open Sans" w:cs="Open Sans"/>
              </w:rPr>
              <w:t>pricing</w:t>
            </w:r>
            <w:r w:rsidR="00AD2C52">
              <w:rPr>
                <w:rFonts w:ascii="Open Sans" w:hAnsi="Open Sans" w:cs="Open Sans"/>
              </w:rPr>
              <w:t xml:space="preserve"> proposals</w:t>
            </w:r>
            <w:r w:rsidR="000C6678">
              <w:rPr>
                <w:rFonts w:ascii="Open Sans" w:hAnsi="Open Sans" w:cs="Open Sans"/>
              </w:rPr>
              <w:t>.</w:t>
            </w:r>
          </w:p>
          <w:p w14:paraId="4927380E" w14:textId="6D7C1CE5" w:rsidR="0004381D" w:rsidRPr="0004381D" w:rsidRDefault="0004381D" w:rsidP="00B7365C">
            <w:pPr>
              <w:numPr>
                <w:ilvl w:val="0"/>
                <w:numId w:val="14"/>
              </w:numPr>
              <w:rPr>
                <w:rFonts w:ascii="Open Sans" w:hAnsi="Open Sans" w:cs="Open Sans"/>
              </w:rPr>
            </w:pPr>
            <w:r w:rsidRPr="0004381D">
              <w:rPr>
                <w:rFonts w:ascii="Open Sans" w:hAnsi="Open Sans" w:cs="Open Sans"/>
              </w:rPr>
              <w:t>Lead client workshops</w:t>
            </w:r>
            <w:r w:rsidR="000208A3">
              <w:rPr>
                <w:rFonts w:ascii="Open Sans" w:hAnsi="Open Sans" w:cs="Open Sans"/>
              </w:rPr>
              <w:t xml:space="preserve"> as subject matter expert, to </w:t>
            </w:r>
            <w:r w:rsidRPr="0004381D">
              <w:rPr>
                <w:rFonts w:ascii="Open Sans" w:hAnsi="Open Sans" w:cs="Open Sans"/>
              </w:rPr>
              <w:t>capture goals, priorities, and technical needs</w:t>
            </w:r>
            <w:r w:rsidR="000208A3">
              <w:rPr>
                <w:rFonts w:ascii="Open Sans" w:hAnsi="Open Sans" w:cs="Open Sans"/>
              </w:rPr>
              <w:t xml:space="preserve"> for Data, Analytics, Automations and Integration</w:t>
            </w:r>
            <w:r w:rsidR="009E00EB">
              <w:rPr>
                <w:rFonts w:ascii="Open Sans" w:hAnsi="Open Sans" w:cs="Open Sans"/>
              </w:rPr>
              <w:t>s.</w:t>
            </w:r>
          </w:p>
          <w:p w14:paraId="36917125" w14:textId="43A4D7FE" w:rsidR="00424645" w:rsidRPr="00964EBC" w:rsidRDefault="00424645" w:rsidP="00B7365C">
            <w:pPr>
              <w:numPr>
                <w:ilvl w:val="0"/>
                <w:numId w:val="14"/>
              </w:numPr>
              <w:rPr>
                <w:rFonts w:ascii="Open Sans" w:hAnsi="Open Sans" w:cs="Open Sans"/>
              </w:rPr>
            </w:pPr>
            <w:r w:rsidRPr="0004381D">
              <w:rPr>
                <w:rFonts w:ascii="Open Sans" w:hAnsi="Open Sans" w:cs="Open Sans"/>
              </w:rPr>
              <w:t>Present and position</w:t>
            </w:r>
            <w:r>
              <w:rPr>
                <w:rFonts w:ascii="Open Sans" w:hAnsi="Open Sans" w:cs="Open Sans"/>
              </w:rPr>
              <w:t xml:space="preserve"> Reporting, Analytics, Integration and Automation</w:t>
            </w:r>
            <w:r w:rsidRPr="0004381D">
              <w:rPr>
                <w:rFonts w:ascii="Open Sans" w:hAnsi="Open Sans" w:cs="Open Sans"/>
              </w:rPr>
              <w:t xml:space="preserve"> solutions to senior business and technical stakeholders</w:t>
            </w:r>
            <w:r w:rsidR="003F4863">
              <w:rPr>
                <w:rFonts w:ascii="Open Sans" w:hAnsi="Open Sans" w:cs="Open Sans"/>
              </w:rPr>
              <w:t xml:space="preserve">, communicating </w:t>
            </w:r>
            <w:r w:rsidR="00293A34">
              <w:rPr>
                <w:rFonts w:ascii="Open Sans" w:hAnsi="Open Sans" w:cs="Open Sans"/>
              </w:rPr>
              <w:t xml:space="preserve">clearly the value and alignment to </w:t>
            </w:r>
            <w:r w:rsidR="003F4863" w:rsidRPr="0004381D">
              <w:rPr>
                <w:rFonts w:ascii="Open Sans" w:hAnsi="Open Sans" w:cs="Open Sans"/>
              </w:rPr>
              <w:t>client objectives</w:t>
            </w:r>
            <w:r w:rsidR="003F4863">
              <w:rPr>
                <w:rFonts w:ascii="Open Sans" w:hAnsi="Open Sans" w:cs="Open Sans"/>
              </w:rPr>
              <w:t>.</w:t>
            </w:r>
          </w:p>
          <w:p w14:paraId="50DDB4E0" w14:textId="77777777" w:rsidR="006C4738" w:rsidRDefault="006C4738" w:rsidP="00E15CE1">
            <w:pPr>
              <w:rPr>
                <w:rFonts w:ascii="Open Sans" w:hAnsi="Open Sans" w:cs="Open Sans"/>
              </w:rPr>
            </w:pPr>
          </w:p>
          <w:p w14:paraId="0D860F69" w14:textId="77777777" w:rsidR="00E15CE1" w:rsidRPr="00E15CE1" w:rsidRDefault="00E15CE1" w:rsidP="00E15CE1">
            <w:pPr>
              <w:rPr>
                <w:rFonts w:ascii="Open Sans" w:hAnsi="Open Sans" w:cs="Open Sans"/>
                <w:b/>
                <w:bCs/>
              </w:rPr>
            </w:pPr>
            <w:r w:rsidRPr="00E15CE1">
              <w:rPr>
                <w:rFonts w:ascii="Open Sans" w:hAnsi="Open Sans" w:cs="Open Sans"/>
                <w:b/>
                <w:bCs/>
              </w:rPr>
              <w:t>Solution Design &amp; Delivery</w:t>
            </w:r>
          </w:p>
          <w:p w14:paraId="6B09EE28" w14:textId="77777777" w:rsidR="00E15CE1" w:rsidRPr="00E15CE1" w:rsidRDefault="00E15CE1" w:rsidP="00B7365C">
            <w:pPr>
              <w:numPr>
                <w:ilvl w:val="0"/>
                <w:numId w:val="14"/>
              </w:numPr>
              <w:rPr>
                <w:rFonts w:ascii="Open Sans" w:hAnsi="Open Sans" w:cs="Open Sans"/>
              </w:rPr>
            </w:pPr>
            <w:r w:rsidRPr="00E15CE1">
              <w:rPr>
                <w:rFonts w:ascii="Open Sans" w:hAnsi="Open Sans" w:cs="Open Sans"/>
              </w:rPr>
              <w:t>Translate client requirements into actionable solution designs across BI, analytics, automation, and integrations.</w:t>
            </w:r>
          </w:p>
          <w:p w14:paraId="1843FB15" w14:textId="7C8EA302" w:rsidR="00BB2593" w:rsidRDefault="00BB2593" w:rsidP="00B7365C">
            <w:pPr>
              <w:numPr>
                <w:ilvl w:val="0"/>
                <w:numId w:val="14"/>
              </w:numPr>
              <w:rPr>
                <w:rFonts w:ascii="Open Sans" w:hAnsi="Open Sans" w:cs="Open Sans"/>
              </w:rPr>
            </w:pPr>
            <w:r w:rsidRPr="00BB2593">
              <w:rPr>
                <w:rFonts w:ascii="Open Sans" w:hAnsi="Open Sans" w:cs="Open Sans"/>
              </w:rPr>
              <w:t>Lead self, and oversees virtual team members, to deliver projects and solutions to time, cost and quality targets to</w:t>
            </w:r>
            <w:r w:rsidR="00FF4E73">
              <w:rPr>
                <w:rFonts w:ascii="Open Sans" w:hAnsi="Open Sans" w:cs="Open Sans"/>
              </w:rPr>
              <w:t xml:space="preserve"> client</w:t>
            </w:r>
            <w:r w:rsidRPr="00BB2593">
              <w:rPr>
                <w:rFonts w:ascii="Open Sans" w:hAnsi="Open Sans" w:cs="Open Sans"/>
              </w:rPr>
              <w:t xml:space="preserve"> requirements</w:t>
            </w:r>
          </w:p>
          <w:p w14:paraId="32E391E0" w14:textId="71F2E419" w:rsidR="00E15CE1" w:rsidRPr="00E15CE1" w:rsidRDefault="00E15CE1" w:rsidP="00B7365C">
            <w:pPr>
              <w:numPr>
                <w:ilvl w:val="0"/>
                <w:numId w:val="14"/>
              </w:numPr>
              <w:rPr>
                <w:rFonts w:ascii="Open Sans" w:hAnsi="Open Sans" w:cs="Open Sans"/>
              </w:rPr>
            </w:pPr>
            <w:r w:rsidRPr="00E15CE1">
              <w:rPr>
                <w:rFonts w:ascii="Open Sans" w:hAnsi="Open Sans" w:cs="Open Sans"/>
              </w:rPr>
              <w:lastRenderedPageBreak/>
              <w:t xml:space="preserve">Oversee </w:t>
            </w:r>
            <w:r w:rsidR="00F37AD4">
              <w:rPr>
                <w:rFonts w:ascii="Open Sans" w:hAnsi="Open Sans" w:cs="Open Sans"/>
              </w:rPr>
              <w:t xml:space="preserve">our </w:t>
            </w:r>
            <w:r w:rsidRPr="00E15CE1">
              <w:rPr>
                <w:rFonts w:ascii="Open Sans" w:hAnsi="Open Sans" w:cs="Open Sans"/>
              </w:rPr>
              <w:t>“B</w:t>
            </w:r>
            <w:r w:rsidR="00F37AD4">
              <w:rPr>
                <w:rFonts w:ascii="Open Sans" w:hAnsi="Open Sans" w:cs="Open Sans"/>
              </w:rPr>
              <w:t>I</w:t>
            </w:r>
            <w:r w:rsidRPr="00E15CE1">
              <w:rPr>
                <w:rFonts w:ascii="Open Sans" w:hAnsi="Open Sans" w:cs="Open Sans"/>
              </w:rPr>
              <w:t xml:space="preserve">-as-a-Service” engagements, ensuring ongoing </w:t>
            </w:r>
            <w:r w:rsidR="00F37AD4">
              <w:rPr>
                <w:rFonts w:ascii="Open Sans" w:hAnsi="Open Sans" w:cs="Open Sans"/>
              </w:rPr>
              <w:t xml:space="preserve">engagement, </w:t>
            </w:r>
            <w:r w:rsidRPr="00E15CE1">
              <w:rPr>
                <w:rFonts w:ascii="Open Sans" w:hAnsi="Open Sans" w:cs="Open Sans"/>
              </w:rPr>
              <w:t>value and alignment with client needs.</w:t>
            </w:r>
          </w:p>
          <w:p w14:paraId="05B8BA35" w14:textId="21EF2C50" w:rsidR="00E15CE1" w:rsidRPr="00E15CE1" w:rsidRDefault="00E15CE1" w:rsidP="00B7365C">
            <w:pPr>
              <w:numPr>
                <w:ilvl w:val="0"/>
                <w:numId w:val="14"/>
              </w:numPr>
              <w:rPr>
                <w:rFonts w:ascii="Open Sans" w:hAnsi="Open Sans" w:cs="Open Sans"/>
              </w:rPr>
            </w:pPr>
            <w:r w:rsidRPr="00E15CE1">
              <w:rPr>
                <w:rFonts w:ascii="Open Sans" w:hAnsi="Open Sans" w:cs="Open Sans"/>
              </w:rPr>
              <w:t>Monitor solution performance and client feedback to drive continuous improvement.</w:t>
            </w:r>
          </w:p>
          <w:p w14:paraId="6007D92C" w14:textId="77777777" w:rsidR="00025704" w:rsidRDefault="00025704" w:rsidP="00025704">
            <w:pPr>
              <w:ind w:left="360"/>
              <w:rPr>
                <w:rFonts w:ascii="Open Sans" w:hAnsi="Open Sans" w:cs="Open Sans"/>
                <w:b/>
                <w:bCs/>
              </w:rPr>
            </w:pPr>
          </w:p>
          <w:p w14:paraId="2172D339" w14:textId="0A3FB824" w:rsidR="009852EB" w:rsidRDefault="009852EB" w:rsidP="00025704">
            <w:pPr>
              <w:rPr>
                <w:rFonts w:ascii="Open Sans" w:hAnsi="Open Sans" w:cs="Open Sans"/>
                <w:b/>
                <w:bCs/>
              </w:rPr>
            </w:pPr>
            <w:r>
              <w:rPr>
                <w:rFonts w:ascii="Open Sans" w:hAnsi="Open Sans" w:cs="Open Sans"/>
                <w:b/>
                <w:bCs/>
              </w:rPr>
              <w:t>Team</w:t>
            </w:r>
          </w:p>
          <w:p w14:paraId="4FC8404F" w14:textId="77777777" w:rsidR="009852EB" w:rsidRDefault="009852EB" w:rsidP="00B7365C">
            <w:pPr>
              <w:numPr>
                <w:ilvl w:val="0"/>
                <w:numId w:val="14"/>
              </w:numPr>
              <w:rPr>
                <w:rFonts w:ascii="Open Sans" w:hAnsi="Open Sans" w:cs="Open Sans"/>
              </w:rPr>
            </w:pPr>
            <w:r>
              <w:rPr>
                <w:rFonts w:ascii="Open Sans" w:hAnsi="Open Sans" w:cs="Open Sans"/>
              </w:rPr>
              <w:t>Build strong collaborative relationships with Sales, Commercial and customer teams and establish yourself as a subject matter expert and trusted advisor.</w:t>
            </w:r>
          </w:p>
          <w:p w14:paraId="50B5FAE0" w14:textId="720F6A21" w:rsidR="009852EB" w:rsidRDefault="001B72C5" w:rsidP="00B7365C">
            <w:pPr>
              <w:numPr>
                <w:ilvl w:val="0"/>
                <w:numId w:val="14"/>
              </w:numPr>
              <w:rPr>
                <w:rFonts w:ascii="Open Sans" w:hAnsi="Open Sans" w:cs="Open Sans"/>
              </w:rPr>
            </w:pPr>
            <w:r w:rsidRPr="001B72C5">
              <w:rPr>
                <w:rFonts w:ascii="Open Sans" w:hAnsi="Open Sans" w:cs="Open Sans"/>
              </w:rPr>
              <w:t>Mentor junior consultants and contribute to capability development within the practice.</w:t>
            </w:r>
          </w:p>
          <w:p w14:paraId="033F3034" w14:textId="4E7EDB80" w:rsidR="001B72C5" w:rsidRDefault="001B72C5" w:rsidP="00B7365C">
            <w:pPr>
              <w:numPr>
                <w:ilvl w:val="0"/>
                <w:numId w:val="14"/>
              </w:numPr>
              <w:rPr>
                <w:rFonts w:ascii="Open Sans" w:hAnsi="Open Sans" w:cs="Open Sans"/>
              </w:rPr>
            </w:pPr>
            <w:r w:rsidRPr="001B72C5">
              <w:rPr>
                <w:rFonts w:ascii="Open Sans" w:hAnsi="Open Sans" w:cs="Open Sans"/>
              </w:rPr>
              <w:t xml:space="preserve">Represent the practice </w:t>
            </w:r>
            <w:r w:rsidR="009A5F38" w:rsidRPr="009A5F38">
              <w:rPr>
                <w:rFonts w:ascii="Open Sans" w:hAnsi="Open Sans" w:cs="Open Sans"/>
                <w:color w:val="FF0000"/>
              </w:rPr>
              <w:t>participating in</w:t>
            </w:r>
            <w:r w:rsidRPr="009A5F38">
              <w:rPr>
                <w:rFonts w:ascii="Open Sans" w:hAnsi="Open Sans" w:cs="Open Sans"/>
                <w:color w:val="FF0000"/>
              </w:rPr>
              <w:t xml:space="preserve"> </w:t>
            </w:r>
            <w:r w:rsidRPr="001B72C5">
              <w:rPr>
                <w:rFonts w:ascii="Open Sans" w:hAnsi="Open Sans" w:cs="Open Sans"/>
              </w:rPr>
              <w:t>internal and external forums, showcasing capabilities and success stories.</w:t>
            </w:r>
          </w:p>
          <w:p w14:paraId="6D0BB3EF" w14:textId="611B9CE6" w:rsidR="00B44C06" w:rsidRDefault="001B72C5" w:rsidP="00B7365C">
            <w:pPr>
              <w:numPr>
                <w:ilvl w:val="0"/>
                <w:numId w:val="14"/>
              </w:numPr>
              <w:rPr>
                <w:rFonts w:ascii="Open Sans" w:hAnsi="Open Sans" w:cs="Open Sans"/>
              </w:rPr>
            </w:pPr>
            <w:r>
              <w:rPr>
                <w:rFonts w:ascii="Open Sans" w:hAnsi="Open Sans" w:cs="Open Sans"/>
              </w:rPr>
              <w:t xml:space="preserve">Define good practice </w:t>
            </w:r>
            <w:r w:rsidR="00D7395B">
              <w:rPr>
                <w:rFonts w:ascii="Open Sans" w:hAnsi="Open Sans" w:cs="Open Sans"/>
              </w:rPr>
              <w:t xml:space="preserve">approaches, solutions and procedures to </w:t>
            </w:r>
            <w:r w:rsidR="00B44C06">
              <w:rPr>
                <w:rFonts w:ascii="Open Sans" w:hAnsi="Open Sans" w:cs="Open Sans"/>
              </w:rPr>
              <w:t>contribute</w:t>
            </w:r>
            <w:r w:rsidR="00D7395B">
              <w:rPr>
                <w:rFonts w:ascii="Open Sans" w:hAnsi="Open Sans" w:cs="Open Sans"/>
              </w:rPr>
              <w:t xml:space="preserve"> to the continuous improvement of the practice standards, quality</w:t>
            </w:r>
            <w:r w:rsidR="00B44C06">
              <w:rPr>
                <w:rFonts w:ascii="Open Sans" w:hAnsi="Open Sans" w:cs="Open Sans"/>
              </w:rPr>
              <w:t>, performance and efficiency.</w:t>
            </w:r>
          </w:p>
          <w:p w14:paraId="4F74EAFF" w14:textId="7502C55E" w:rsidR="001B72C5" w:rsidRDefault="00D7395B" w:rsidP="00B44C06">
            <w:pPr>
              <w:rPr>
                <w:rFonts w:ascii="Open Sans" w:hAnsi="Open Sans" w:cs="Open Sans"/>
              </w:rPr>
            </w:pPr>
            <w:r>
              <w:rPr>
                <w:rFonts w:ascii="Open Sans" w:hAnsi="Open Sans" w:cs="Open Sans"/>
              </w:rPr>
              <w:t xml:space="preserve"> </w:t>
            </w:r>
          </w:p>
          <w:p w14:paraId="072FFAD2" w14:textId="77777777" w:rsidR="00B44C06" w:rsidRDefault="00B44C06" w:rsidP="00B44C06">
            <w:pPr>
              <w:rPr>
                <w:rFonts w:ascii="Open Sans" w:hAnsi="Open Sans" w:cs="Open Sans"/>
              </w:rPr>
            </w:pPr>
          </w:p>
          <w:p w14:paraId="65525141" w14:textId="09796A23" w:rsidR="00B44C06" w:rsidRPr="00964EBC" w:rsidRDefault="00E97620" w:rsidP="00B44C06">
            <w:pPr>
              <w:rPr>
                <w:rFonts w:ascii="Open Sans" w:hAnsi="Open Sans" w:cs="Open Sans"/>
                <w:b/>
                <w:bCs/>
                <w:u w:val="single"/>
              </w:rPr>
            </w:pPr>
            <w:r w:rsidRPr="00964EBC">
              <w:rPr>
                <w:rFonts w:ascii="Open Sans" w:hAnsi="Open Sans" w:cs="Open Sans"/>
                <w:b/>
                <w:bCs/>
                <w:u w:val="single"/>
              </w:rPr>
              <w:t>Skills &amp; Knowledge</w:t>
            </w:r>
            <w:r w:rsidR="00964EBC" w:rsidRPr="00964EBC">
              <w:rPr>
                <w:rFonts w:ascii="Open Sans" w:hAnsi="Open Sans" w:cs="Open Sans"/>
                <w:b/>
                <w:bCs/>
                <w:u w:val="single"/>
              </w:rPr>
              <w:t>:</w:t>
            </w:r>
          </w:p>
          <w:p w14:paraId="41AB8989" w14:textId="77777777" w:rsidR="00964EBC" w:rsidRDefault="00964EBC" w:rsidP="00B44C06">
            <w:pPr>
              <w:rPr>
                <w:rFonts w:ascii="Open Sans" w:hAnsi="Open Sans" w:cs="Open Sans"/>
              </w:rPr>
            </w:pPr>
          </w:p>
          <w:p w14:paraId="227A556C" w14:textId="77777777" w:rsidR="00964EBC" w:rsidRPr="00964EBC" w:rsidRDefault="00964EBC" w:rsidP="00964EBC">
            <w:pPr>
              <w:rPr>
                <w:rFonts w:ascii="Open Sans" w:hAnsi="Open Sans" w:cs="Open Sans"/>
                <w:b/>
                <w:bCs/>
              </w:rPr>
            </w:pPr>
            <w:r w:rsidRPr="00964EBC">
              <w:rPr>
                <w:rFonts w:ascii="Open Sans" w:hAnsi="Open Sans" w:cs="Open Sans"/>
                <w:b/>
                <w:bCs/>
              </w:rPr>
              <w:t>Commercial &amp; Consulting Skills</w:t>
            </w:r>
          </w:p>
          <w:p w14:paraId="4A2BCCA0"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Strong client-facing communication and stakeholder management skills.</w:t>
            </w:r>
          </w:p>
          <w:p w14:paraId="0D55FF67"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Ability to craft compelling solution narratives and business cases.</w:t>
            </w:r>
          </w:p>
          <w:p w14:paraId="3733CDC3"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Experience in pricing and scoping professional services engagements.</w:t>
            </w:r>
          </w:p>
          <w:p w14:paraId="59698648" w14:textId="77777777" w:rsidR="00964EBC" w:rsidRDefault="00964EBC" w:rsidP="00B7365C">
            <w:pPr>
              <w:numPr>
                <w:ilvl w:val="0"/>
                <w:numId w:val="14"/>
              </w:numPr>
              <w:rPr>
                <w:rFonts w:ascii="Open Sans" w:hAnsi="Open Sans" w:cs="Open Sans"/>
              </w:rPr>
            </w:pPr>
            <w:r w:rsidRPr="00964EBC">
              <w:rPr>
                <w:rFonts w:ascii="Open Sans" w:hAnsi="Open Sans" w:cs="Open Sans"/>
              </w:rPr>
              <w:t>Workshop facilitation and requirements gathering expertise.</w:t>
            </w:r>
          </w:p>
          <w:p w14:paraId="299BA836" w14:textId="3E2D7334" w:rsidR="00416FCA" w:rsidRPr="00360D6E" w:rsidRDefault="00416FCA" w:rsidP="00A65884">
            <w:pPr>
              <w:ind w:left="720"/>
              <w:rPr>
                <w:rFonts w:ascii="Open Sans" w:hAnsi="Open Sans" w:cs="Open Sans"/>
                <w:color w:val="FF0000"/>
              </w:rPr>
            </w:pPr>
          </w:p>
          <w:p w14:paraId="4448B1A3" w14:textId="77777777" w:rsidR="00964EBC" w:rsidRDefault="00964EBC" w:rsidP="00964EBC">
            <w:pPr>
              <w:rPr>
                <w:rFonts w:ascii="Open Sans" w:hAnsi="Open Sans" w:cs="Open Sans"/>
              </w:rPr>
            </w:pPr>
          </w:p>
          <w:p w14:paraId="40516D32" w14:textId="25FF0AA9" w:rsidR="00964EBC" w:rsidRPr="00964EBC" w:rsidRDefault="00964EBC" w:rsidP="00964EBC">
            <w:pPr>
              <w:rPr>
                <w:rFonts w:ascii="Open Sans" w:hAnsi="Open Sans" w:cs="Open Sans"/>
                <w:b/>
                <w:bCs/>
              </w:rPr>
            </w:pPr>
            <w:r w:rsidRPr="00964EBC">
              <w:rPr>
                <w:rFonts w:ascii="Open Sans" w:hAnsi="Open Sans" w:cs="Open Sans"/>
                <w:b/>
                <w:bCs/>
              </w:rPr>
              <w:t>Technical Delivery Skills</w:t>
            </w:r>
          </w:p>
          <w:p w14:paraId="0ED6E65E" w14:textId="77777777" w:rsidR="00964EBC" w:rsidRPr="00A65884" w:rsidRDefault="00964EBC" w:rsidP="00B7365C">
            <w:pPr>
              <w:numPr>
                <w:ilvl w:val="0"/>
                <w:numId w:val="14"/>
              </w:numPr>
              <w:rPr>
                <w:rFonts w:ascii="Open Sans" w:hAnsi="Open Sans" w:cs="Open Sans"/>
              </w:rPr>
            </w:pPr>
            <w:r w:rsidRPr="00A65884">
              <w:rPr>
                <w:rFonts w:ascii="Open Sans" w:hAnsi="Open Sans" w:cs="Open Sans"/>
              </w:rPr>
              <w:t xml:space="preserve">Hands-on experience in one or more of the following: </w:t>
            </w:r>
          </w:p>
          <w:p w14:paraId="65505766" w14:textId="73B7A858" w:rsidR="00964EBC" w:rsidRPr="00A65884" w:rsidRDefault="00964EBC" w:rsidP="00B7365C">
            <w:pPr>
              <w:numPr>
                <w:ilvl w:val="1"/>
                <w:numId w:val="14"/>
              </w:numPr>
              <w:rPr>
                <w:rFonts w:ascii="Open Sans" w:hAnsi="Open Sans" w:cs="Open Sans"/>
              </w:rPr>
            </w:pPr>
            <w:r w:rsidRPr="00A65884">
              <w:rPr>
                <w:rFonts w:ascii="Open Sans" w:hAnsi="Open Sans" w:cs="Open Sans"/>
              </w:rPr>
              <w:t>Business Intelligence &amp; Dashboarding (e.g. Power BI, Tableau)</w:t>
            </w:r>
          </w:p>
          <w:p w14:paraId="5635C72F" w14:textId="66708F41" w:rsidR="00964EBC" w:rsidRPr="00A65884" w:rsidRDefault="00964EBC" w:rsidP="00B7365C">
            <w:pPr>
              <w:numPr>
                <w:ilvl w:val="1"/>
                <w:numId w:val="14"/>
              </w:numPr>
              <w:rPr>
                <w:rFonts w:ascii="Open Sans" w:hAnsi="Open Sans" w:cs="Open Sans"/>
              </w:rPr>
            </w:pPr>
            <w:r w:rsidRPr="00A65884">
              <w:rPr>
                <w:rFonts w:ascii="Open Sans" w:hAnsi="Open Sans" w:cs="Open Sans"/>
              </w:rPr>
              <w:t>Analytics &amp; Reporting</w:t>
            </w:r>
            <w:r w:rsidR="009A5F38" w:rsidRPr="00A65884">
              <w:rPr>
                <w:rFonts w:ascii="Open Sans" w:hAnsi="Open Sans" w:cs="Open Sans"/>
              </w:rPr>
              <w:t xml:space="preserve"> (e.g. JasperSoft, IBM Cognos Analytics)</w:t>
            </w:r>
          </w:p>
          <w:p w14:paraId="68273BD3" w14:textId="4892D884" w:rsidR="00964EBC" w:rsidRPr="00A65884" w:rsidRDefault="00964EBC" w:rsidP="00B7365C">
            <w:pPr>
              <w:numPr>
                <w:ilvl w:val="1"/>
                <w:numId w:val="14"/>
              </w:numPr>
              <w:rPr>
                <w:rFonts w:ascii="Open Sans" w:hAnsi="Open Sans" w:cs="Open Sans"/>
              </w:rPr>
            </w:pPr>
            <w:r w:rsidRPr="00A65884">
              <w:rPr>
                <w:rFonts w:ascii="Open Sans" w:hAnsi="Open Sans" w:cs="Open Sans"/>
              </w:rPr>
              <w:t>Automation (e.g. Power Automate, Alteryx)</w:t>
            </w:r>
          </w:p>
          <w:p w14:paraId="442F011E" w14:textId="448923C2" w:rsidR="00964EBC" w:rsidRPr="00A65884" w:rsidRDefault="00964EBC" w:rsidP="00B7365C">
            <w:pPr>
              <w:numPr>
                <w:ilvl w:val="1"/>
                <w:numId w:val="14"/>
              </w:numPr>
              <w:rPr>
                <w:rFonts w:ascii="Open Sans" w:hAnsi="Open Sans" w:cs="Open Sans"/>
              </w:rPr>
            </w:pPr>
            <w:r w:rsidRPr="00A65884">
              <w:rPr>
                <w:rFonts w:ascii="Open Sans" w:hAnsi="Open Sans" w:cs="Open Sans"/>
              </w:rPr>
              <w:t>Systems Integration (e.g. APIs, ETL tools)</w:t>
            </w:r>
          </w:p>
          <w:p w14:paraId="5A4AB237" w14:textId="77777777" w:rsidR="00964EBC" w:rsidRPr="00A65884" w:rsidRDefault="00964EBC" w:rsidP="00B7365C">
            <w:pPr>
              <w:numPr>
                <w:ilvl w:val="0"/>
                <w:numId w:val="14"/>
              </w:numPr>
              <w:rPr>
                <w:rFonts w:ascii="Open Sans" w:hAnsi="Open Sans" w:cs="Open Sans"/>
              </w:rPr>
            </w:pPr>
            <w:r w:rsidRPr="00A65884">
              <w:rPr>
                <w:rFonts w:ascii="Open Sans" w:hAnsi="Open Sans" w:cs="Open Sans"/>
              </w:rPr>
              <w:t>Understanding of data architecture and solution lifecycle management.</w:t>
            </w:r>
          </w:p>
          <w:p w14:paraId="69713C48" w14:textId="60BF2B8D" w:rsidR="00B7365C" w:rsidRPr="00A65884" w:rsidRDefault="00B7365C" w:rsidP="00B7365C">
            <w:pPr>
              <w:pStyle w:val="ListParagraph"/>
              <w:numPr>
                <w:ilvl w:val="0"/>
                <w:numId w:val="14"/>
              </w:numPr>
              <w:jc w:val="both"/>
              <w:rPr>
                <w:rFonts w:ascii="Open Sans" w:hAnsi="Open Sans" w:cs="Open Sans"/>
              </w:rPr>
            </w:pPr>
            <w:r w:rsidRPr="00A65884">
              <w:rPr>
                <w:rFonts w:ascii="Open Sans" w:hAnsi="Open Sans" w:cs="Open Sans"/>
              </w:rPr>
              <w:t>Capable of conveying complex concepts in simple terms and tailoring the presentation style of delivery to suit the audience.</w:t>
            </w:r>
          </w:p>
          <w:p w14:paraId="7DE9952B" w14:textId="77777777" w:rsidR="003016C0" w:rsidRDefault="003016C0" w:rsidP="00964EBC">
            <w:pPr>
              <w:rPr>
                <w:rFonts w:ascii="Open Sans" w:hAnsi="Open Sans" w:cs="Open Sans"/>
              </w:rPr>
            </w:pPr>
          </w:p>
          <w:p w14:paraId="7EA3CB68" w14:textId="7A6E8B79" w:rsidR="00964EBC" w:rsidRPr="00964EBC" w:rsidRDefault="00964EBC" w:rsidP="00964EBC">
            <w:pPr>
              <w:rPr>
                <w:rFonts w:ascii="Open Sans" w:hAnsi="Open Sans" w:cs="Open Sans"/>
                <w:b/>
                <w:bCs/>
              </w:rPr>
            </w:pPr>
            <w:r w:rsidRPr="00964EBC">
              <w:rPr>
                <w:rFonts w:ascii="Open Sans" w:hAnsi="Open Sans" w:cs="Open Sans"/>
                <w:b/>
                <w:bCs/>
              </w:rPr>
              <w:t>Leadership &amp; Collaboration</w:t>
            </w:r>
          </w:p>
          <w:p w14:paraId="6CBF5668"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Ability to lead cross-functional teams and manage client expectations.</w:t>
            </w:r>
          </w:p>
          <w:p w14:paraId="0362B6EA"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Experience in managing ongoing service engagements and ensuring value delivery.</w:t>
            </w:r>
          </w:p>
          <w:p w14:paraId="7D0FEE78"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Strategic thinker with a pragmatic approach to problem-solving.</w:t>
            </w:r>
          </w:p>
          <w:p w14:paraId="4CD70C81" w14:textId="77777777" w:rsidR="003016C0" w:rsidRDefault="003016C0" w:rsidP="00964EBC">
            <w:pPr>
              <w:rPr>
                <w:rFonts w:ascii="Open Sans" w:hAnsi="Open Sans" w:cs="Open Sans"/>
              </w:rPr>
            </w:pPr>
          </w:p>
          <w:p w14:paraId="673C6C06" w14:textId="050C8856" w:rsidR="00964EBC" w:rsidRPr="00964EBC" w:rsidRDefault="00964EBC" w:rsidP="00964EBC">
            <w:pPr>
              <w:rPr>
                <w:rFonts w:ascii="Open Sans" w:hAnsi="Open Sans" w:cs="Open Sans"/>
                <w:b/>
                <w:bCs/>
              </w:rPr>
            </w:pPr>
            <w:r w:rsidRPr="00964EBC">
              <w:rPr>
                <w:rFonts w:ascii="Open Sans" w:hAnsi="Open Sans" w:cs="Open Sans"/>
                <w:b/>
                <w:bCs/>
              </w:rPr>
              <w:t>Desirable Experience</w:t>
            </w:r>
          </w:p>
          <w:p w14:paraId="14091AE4" w14:textId="77777777" w:rsidR="00964EBC" w:rsidRPr="00964EBC" w:rsidRDefault="00964EBC" w:rsidP="00B7365C">
            <w:pPr>
              <w:numPr>
                <w:ilvl w:val="0"/>
                <w:numId w:val="14"/>
              </w:numPr>
              <w:rPr>
                <w:rFonts w:ascii="Open Sans" w:hAnsi="Open Sans" w:cs="Open Sans"/>
              </w:rPr>
            </w:pPr>
            <w:r w:rsidRPr="00964EBC">
              <w:rPr>
                <w:rFonts w:ascii="Open Sans" w:hAnsi="Open Sans" w:cs="Open Sans"/>
              </w:rPr>
              <w:t>Prior experience in a consulting or professional services environment.</w:t>
            </w:r>
          </w:p>
          <w:p w14:paraId="4CFF88C1" w14:textId="77777777" w:rsidR="00964EBC" w:rsidRDefault="00964EBC" w:rsidP="00B7365C">
            <w:pPr>
              <w:numPr>
                <w:ilvl w:val="0"/>
                <w:numId w:val="14"/>
              </w:numPr>
              <w:rPr>
                <w:rFonts w:ascii="Open Sans" w:hAnsi="Open Sans" w:cs="Open Sans"/>
              </w:rPr>
            </w:pPr>
            <w:r w:rsidRPr="00964EBC">
              <w:rPr>
                <w:rFonts w:ascii="Open Sans" w:hAnsi="Open Sans" w:cs="Open Sans"/>
              </w:rPr>
              <w:t>Exposure to pricing models and commercial frameworks in service delivery.</w:t>
            </w:r>
          </w:p>
          <w:p w14:paraId="14588BD0" w14:textId="1B1638B6" w:rsidR="00DE55E0" w:rsidRPr="00B03ACA" w:rsidRDefault="00E6173E" w:rsidP="00B7365C">
            <w:pPr>
              <w:pStyle w:val="ListParagraph"/>
              <w:numPr>
                <w:ilvl w:val="0"/>
                <w:numId w:val="14"/>
              </w:numPr>
              <w:rPr>
                <w:rFonts w:ascii="Open Sans" w:hAnsi="Open Sans" w:cs="Open Sans"/>
              </w:rPr>
            </w:pPr>
            <w:r>
              <w:rPr>
                <w:rFonts w:ascii="Open Sans" w:hAnsi="Open Sans" w:cs="Open Sans"/>
              </w:rPr>
              <w:t>E</w:t>
            </w:r>
            <w:r w:rsidR="00DE55E0" w:rsidRPr="00B03ACA">
              <w:rPr>
                <w:rFonts w:ascii="Open Sans" w:hAnsi="Open Sans" w:cs="Open Sans"/>
              </w:rPr>
              <w:t xml:space="preserve">xperience working on </w:t>
            </w:r>
            <w:r w:rsidR="00DE55E0">
              <w:rPr>
                <w:rFonts w:ascii="Open Sans" w:hAnsi="Open Sans" w:cs="Open Sans"/>
              </w:rPr>
              <w:t xml:space="preserve">Payroll, HR, </w:t>
            </w:r>
            <w:r w:rsidR="00DE55E0" w:rsidRPr="00B03ACA">
              <w:rPr>
                <w:rFonts w:ascii="Open Sans" w:hAnsi="Open Sans" w:cs="Open Sans"/>
              </w:rPr>
              <w:t xml:space="preserve">ERP </w:t>
            </w:r>
            <w:r w:rsidR="00DE55E0">
              <w:rPr>
                <w:rFonts w:ascii="Open Sans" w:hAnsi="Open Sans" w:cs="Open Sans"/>
              </w:rPr>
              <w:t xml:space="preserve">or Data Warehouse </w:t>
            </w:r>
            <w:r w:rsidR="00DE55E0" w:rsidRPr="00B03ACA">
              <w:rPr>
                <w:rFonts w:ascii="Open Sans" w:hAnsi="Open Sans" w:cs="Open Sans"/>
              </w:rPr>
              <w:t>integration, ideally working with transactional and master data to/from other business applications</w:t>
            </w:r>
            <w:r w:rsidR="00DE55E0">
              <w:rPr>
                <w:rFonts w:ascii="Open Sans" w:hAnsi="Open Sans" w:cs="Open Sans"/>
              </w:rPr>
              <w:t xml:space="preserve"> is highly desirable.</w:t>
            </w:r>
          </w:p>
          <w:p w14:paraId="5604E1D5" w14:textId="77777777" w:rsidR="00DE55E0" w:rsidRPr="00964EBC" w:rsidRDefault="00DE55E0" w:rsidP="00DE55E0">
            <w:pPr>
              <w:rPr>
                <w:rFonts w:ascii="Open Sans" w:hAnsi="Open Sans" w:cs="Open Sans"/>
              </w:rPr>
            </w:pPr>
          </w:p>
          <w:p w14:paraId="6C260F09" w14:textId="6A407ABF" w:rsidR="009852EB" w:rsidRPr="00964EBC" w:rsidRDefault="009852EB" w:rsidP="00FF4E73">
            <w:pPr>
              <w:rPr>
                <w:rFonts w:ascii="Open Sans" w:hAnsi="Open Sans" w:cs="Open Sans"/>
              </w:rPr>
            </w:pPr>
          </w:p>
          <w:p w14:paraId="434F5D6A" w14:textId="77777777" w:rsidR="009852EB" w:rsidRPr="00964EBC" w:rsidRDefault="009852EB" w:rsidP="00025704">
            <w:pPr>
              <w:rPr>
                <w:rFonts w:ascii="Open Sans" w:hAnsi="Open Sans" w:cs="Open Sans"/>
              </w:rPr>
            </w:pPr>
          </w:p>
          <w:p w14:paraId="2C8E1B8A" w14:textId="3B47F909" w:rsidR="00A86D2E" w:rsidRPr="00641B2B" w:rsidRDefault="00A86D2E" w:rsidP="00A86D2E">
            <w:pPr>
              <w:rPr>
                <w:rFonts w:ascii="Open Sans" w:hAnsi="Open Sans" w:cs="Open Sans"/>
                <w:b/>
                <w:bCs/>
              </w:rPr>
            </w:pPr>
            <w:r w:rsidRPr="00641B2B">
              <w:rPr>
                <w:rFonts w:ascii="Open Sans" w:hAnsi="Open Sans" w:cs="Open Sans"/>
                <w:b/>
                <w:bCs/>
              </w:rPr>
              <w:t>Behaviours:</w:t>
            </w:r>
          </w:p>
          <w:p w14:paraId="35A67FC0" w14:textId="0CF32058" w:rsidR="00641B2B" w:rsidRPr="00641B2B" w:rsidRDefault="00A86D2E" w:rsidP="00B7365C">
            <w:pPr>
              <w:pStyle w:val="ListParagraph"/>
              <w:numPr>
                <w:ilvl w:val="0"/>
                <w:numId w:val="14"/>
              </w:numPr>
              <w:rPr>
                <w:rFonts w:ascii="Open Sans" w:hAnsi="Open Sans" w:cs="Open Sans"/>
              </w:rPr>
            </w:pPr>
            <w:r w:rsidRPr="00641B2B">
              <w:rPr>
                <w:rFonts w:ascii="Open Sans" w:hAnsi="Open Sans" w:cs="Open Sans"/>
              </w:rPr>
              <w:t>Self-motivated, proactive and takes overall ownership for delivering agreed outputs and outcomes, to time, cost and quality targets</w:t>
            </w:r>
          </w:p>
          <w:p w14:paraId="1DB356A8" w14:textId="4F7FA6A4" w:rsidR="00641B2B" w:rsidRPr="00641B2B" w:rsidRDefault="00A86D2E" w:rsidP="00B7365C">
            <w:pPr>
              <w:pStyle w:val="ListParagraph"/>
              <w:numPr>
                <w:ilvl w:val="0"/>
                <w:numId w:val="14"/>
              </w:numPr>
              <w:rPr>
                <w:rFonts w:ascii="Open Sans" w:hAnsi="Open Sans" w:cs="Open Sans"/>
              </w:rPr>
            </w:pPr>
            <w:r w:rsidRPr="00641B2B">
              <w:rPr>
                <w:rFonts w:ascii="Open Sans" w:hAnsi="Open Sans" w:cs="Open Sans"/>
              </w:rPr>
              <w:t>Collaborates with peers and clients to deliver projects, with the confidence and the ability to appropriate challenge, to achieve the right business outcomes</w:t>
            </w:r>
          </w:p>
          <w:p w14:paraId="40BE78E7" w14:textId="35051297" w:rsidR="008A2C86" w:rsidRPr="00A65884" w:rsidRDefault="001B21C8" w:rsidP="00B7365C">
            <w:pPr>
              <w:pStyle w:val="ListParagraph"/>
              <w:numPr>
                <w:ilvl w:val="0"/>
                <w:numId w:val="14"/>
              </w:numPr>
              <w:rPr>
                <w:rFonts w:ascii="Open Sans" w:hAnsi="Open Sans" w:cs="Open Sans"/>
              </w:rPr>
            </w:pPr>
            <w:r w:rsidRPr="00A65884">
              <w:rPr>
                <w:rFonts w:ascii="Open Sans" w:hAnsi="Open Sans" w:cs="Open Sans"/>
              </w:rPr>
              <w:t>Excellent presentation skills</w:t>
            </w:r>
            <w:r w:rsidR="002A5BA2" w:rsidRPr="00A65884">
              <w:rPr>
                <w:rFonts w:ascii="Open Sans" w:hAnsi="Open Sans" w:cs="Open Sans"/>
              </w:rPr>
              <w:t xml:space="preserve"> with the ability to inspire</w:t>
            </w:r>
          </w:p>
          <w:p w14:paraId="38976EC4" w14:textId="49FB176C" w:rsidR="00641B2B" w:rsidRPr="00641B2B" w:rsidRDefault="00A86D2E" w:rsidP="00B7365C">
            <w:pPr>
              <w:pStyle w:val="ListParagraph"/>
              <w:numPr>
                <w:ilvl w:val="0"/>
                <w:numId w:val="14"/>
              </w:numPr>
              <w:rPr>
                <w:rFonts w:ascii="Open Sans" w:hAnsi="Open Sans" w:cs="Open Sans"/>
              </w:rPr>
            </w:pPr>
            <w:r w:rsidRPr="00641B2B">
              <w:rPr>
                <w:rFonts w:ascii="Open Sans" w:hAnsi="Open Sans" w:cs="Open Sans"/>
              </w:rPr>
              <w:t>A natural interest to keep pace with new versions and features of the BI tools and how these can be incorporated into our offerings to generate new revenue opportunities</w:t>
            </w:r>
          </w:p>
          <w:p w14:paraId="51A1700D" w14:textId="6F28BCC3" w:rsidR="00A86D2E" w:rsidRDefault="00A86D2E" w:rsidP="00B7365C">
            <w:pPr>
              <w:pStyle w:val="ListParagraph"/>
              <w:numPr>
                <w:ilvl w:val="0"/>
                <w:numId w:val="14"/>
              </w:numPr>
              <w:rPr>
                <w:rFonts w:ascii="Open Sans" w:hAnsi="Open Sans" w:cs="Open Sans"/>
              </w:rPr>
            </w:pPr>
            <w:r w:rsidRPr="00641B2B">
              <w:rPr>
                <w:rFonts w:ascii="Open Sans" w:hAnsi="Open Sans" w:cs="Open Sans"/>
              </w:rPr>
              <w:t>Resilient and comfortable at working under pressure and to tight deadlines</w:t>
            </w:r>
          </w:p>
          <w:p w14:paraId="523DB665" w14:textId="73660E4C" w:rsidR="0005686D" w:rsidRDefault="0005686D" w:rsidP="00B7365C">
            <w:pPr>
              <w:pStyle w:val="ListParagraph"/>
              <w:numPr>
                <w:ilvl w:val="0"/>
                <w:numId w:val="14"/>
              </w:numPr>
              <w:rPr>
                <w:rFonts w:ascii="Open Sans" w:hAnsi="Open Sans" w:cs="Open Sans"/>
              </w:rPr>
            </w:pPr>
            <w:r>
              <w:rPr>
                <w:rFonts w:ascii="Open Sans" w:hAnsi="Open Sans" w:cs="Open Sans"/>
              </w:rPr>
              <w:t>Ability to</w:t>
            </w:r>
            <w:r w:rsidR="00CD5FD0">
              <w:rPr>
                <w:rFonts w:ascii="Open Sans" w:hAnsi="Open Sans" w:cs="Open Sans"/>
              </w:rPr>
              <w:t xml:space="preserve"> lead </w:t>
            </w:r>
            <w:r w:rsidR="00DE55E0">
              <w:rPr>
                <w:rFonts w:ascii="Open Sans" w:hAnsi="Open Sans" w:cs="Open Sans"/>
              </w:rPr>
              <w:t>multi-disciplinary</w:t>
            </w:r>
            <w:r w:rsidR="00CD5FD0">
              <w:rPr>
                <w:rFonts w:ascii="Open Sans" w:hAnsi="Open Sans" w:cs="Open Sans"/>
              </w:rPr>
              <w:t xml:space="preserve"> teams including outside of knowledge expertise</w:t>
            </w:r>
            <w:r>
              <w:rPr>
                <w:rFonts w:ascii="Open Sans" w:hAnsi="Open Sans" w:cs="Open Sans"/>
              </w:rPr>
              <w:t xml:space="preserve"> </w:t>
            </w:r>
          </w:p>
          <w:p w14:paraId="7ED174E3" w14:textId="69AEA189" w:rsidR="009361F1" w:rsidRPr="00A65884" w:rsidRDefault="009361F1" w:rsidP="00B7365C">
            <w:pPr>
              <w:pStyle w:val="ListParagraph"/>
              <w:numPr>
                <w:ilvl w:val="0"/>
                <w:numId w:val="14"/>
              </w:numPr>
              <w:rPr>
                <w:rFonts w:ascii="Open Sans" w:hAnsi="Open Sans" w:cs="Open Sans"/>
              </w:rPr>
            </w:pPr>
            <w:r w:rsidRPr="00A65884">
              <w:rPr>
                <w:rFonts w:ascii="Open Sans" w:hAnsi="Open Sans" w:cs="Open Sans"/>
              </w:rPr>
              <w:t>Continuous improvement mindset</w:t>
            </w:r>
          </w:p>
          <w:p w14:paraId="042052BA" w14:textId="5281CC07" w:rsidR="00B7365C" w:rsidRPr="00B7365C" w:rsidRDefault="00B7365C" w:rsidP="00B7365C">
            <w:pPr>
              <w:pStyle w:val="ListParagraph"/>
              <w:numPr>
                <w:ilvl w:val="0"/>
                <w:numId w:val="14"/>
              </w:numPr>
              <w:rPr>
                <w:rFonts w:ascii="Open Sans" w:hAnsi="Open Sans" w:cs="Open Sans"/>
                <w:b/>
                <w:bCs/>
              </w:rPr>
            </w:pPr>
            <w:r w:rsidRPr="00535066">
              <w:rPr>
                <w:rFonts w:ascii="Open Sans" w:hAnsi="Open Sans" w:cs="Open Sans"/>
              </w:rPr>
              <w:t>Take</w:t>
            </w:r>
            <w:r>
              <w:rPr>
                <w:rFonts w:ascii="Open Sans" w:hAnsi="Open Sans" w:cs="Open Sans"/>
              </w:rPr>
              <w:t>s</w:t>
            </w:r>
            <w:r w:rsidRPr="00535066">
              <w:rPr>
                <w:rFonts w:ascii="Open Sans" w:hAnsi="Open Sans" w:cs="Open Sans"/>
              </w:rPr>
              <w:t xml:space="preserve"> accountability for</w:t>
            </w:r>
            <w:r>
              <w:rPr>
                <w:rFonts w:ascii="Open Sans" w:hAnsi="Open Sans" w:cs="Open Sans"/>
              </w:rPr>
              <w:t xml:space="preserve"> own </w:t>
            </w:r>
            <w:r w:rsidRPr="00535066">
              <w:rPr>
                <w:rFonts w:ascii="Open Sans" w:hAnsi="Open Sans" w:cs="Open Sans"/>
              </w:rPr>
              <w:t xml:space="preserve">performance </w:t>
            </w:r>
            <w:r>
              <w:rPr>
                <w:rFonts w:ascii="Open Sans" w:hAnsi="Open Sans" w:cs="Open Sans"/>
              </w:rPr>
              <w:t>and ensures work is delivered to the required standard and timescales to enable customer charging</w:t>
            </w:r>
          </w:p>
          <w:p w14:paraId="35F1EC5D" w14:textId="77777777" w:rsidR="00641B2B" w:rsidRDefault="00641B2B" w:rsidP="00A86D2E">
            <w:pPr>
              <w:rPr>
                <w:rFonts w:ascii="Open Sans" w:hAnsi="Open Sans" w:cs="Open Sans"/>
              </w:rPr>
            </w:pPr>
          </w:p>
          <w:p w14:paraId="5E9F5CA1" w14:textId="77777777" w:rsidR="004F5864" w:rsidRPr="00D73611" w:rsidRDefault="004F5864" w:rsidP="00FB6349">
            <w:pPr>
              <w:rPr>
                <w:rFonts w:ascii="Open Sans" w:hAnsi="Open Sans" w:cs="Open Sans"/>
                <w:b/>
                <w:bCs/>
              </w:rPr>
            </w:pPr>
          </w:p>
          <w:p w14:paraId="6893845A" w14:textId="6D20654B" w:rsidR="00FD3D43" w:rsidRPr="00036C72" w:rsidRDefault="00A2140E" w:rsidP="00C734C2">
            <w:pPr>
              <w:ind w:left="720"/>
              <w:rPr>
                <w:rFonts w:ascii="Open Sans" w:hAnsi="Open Sans" w:cs="Open Sans"/>
              </w:rPr>
            </w:pPr>
            <w:r w:rsidRPr="00036C72">
              <w:rPr>
                <w:rFonts w:ascii="Open Sans" w:hAnsi="Open Sans" w:cs="Open Sans"/>
              </w:rPr>
              <w:t xml:space="preserve"> </w:t>
            </w:r>
          </w:p>
        </w:tc>
      </w:tr>
      <w:tr w:rsidR="00240B56" w:rsidRPr="00036C72" w14:paraId="3AA2949A" w14:textId="77777777" w:rsidTr="00964EBC">
        <w:tc>
          <w:tcPr>
            <w:tcW w:w="11204" w:type="dxa"/>
            <w:tcBorders>
              <w:left w:val="nil"/>
              <w:right w:val="nil"/>
            </w:tcBorders>
          </w:tcPr>
          <w:p w14:paraId="6055120E" w14:textId="2F0B651B" w:rsidR="00185406" w:rsidRPr="00036C72" w:rsidRDefault="00185406" w:rsidP="00FB6349">
            <w:pPr>
              <w:rPr>
                <w:rFonts w:ascii="Open Sans" w:hAnsi="Open Sans" w:cs="Open Sans"/>
                <w:color w:val="FFFFFF" w:themeColor="background1"/>
              </w:rPr>
            </w:pPr>
          </w:p>
        </w:tc>
      </w:tr>
      <w:tr w:rsidR="001E3B76" w:rsidRPr="00036C72" w14:paraId="157A367A" w14:textId="77777777" w:rsidTr="00964EBC">
        <w:tc>
          <w:tcPr>
            <w:tcW w:w="11204"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00964EBC">
        <w:tc>
          <w:tcPr>
            <w:tcW w:w="11204" w:type="dxa"/>
          </w:tcPr>
          <w:p w14:paraId="0C88AAA9" w14:textId="77777777" w:rsidR="002E5319" w:rsidRPr="00036C72" w:rsidRDefault="002E5319" w:rsidP="00FB6349">
            <w:pPr>
              <w:pStyle w:val="ListParagraph"/>
              <w:rPr>
                <w:rFonts w:ascii="Open Sans" w:hAnsi="Open Sans" w:cs="Open Sans"/>
              </w:rPr>
            </w:pPr>
          </w:p>
          <w:p w14:paraId="19423A9A" w14:textId="5387561B" w:rsidR="002E5319" w:rsidRPr="00F86289" w:rsidRDefault="00641B2B" w:rsidP="00F86289">
            <w:pPr>
              <w:rPr>
                <w:rFonts w:ascii="Open Sans" w:hAnsi="Open Sans" w:cs="Open Sans"/>
                <w:color w:val="FFFFFF" w:themeColor="background1"/>
              </w:rPr>
            </w:pPr>
            <w:r w:rsidRPr="00F86289">
              <w:rPr>
                <w:rFonts w:ascii="Open Sans" w:hAnsi="Open Sans" w:cs="Open Sans"/>
              </w:rPr>
              <w:t>Hold a full valid UK driving license and willingness to travel when required although largely virtual</w:t>
            </w:r>
          </w:p>
        </w:tc>
      </w:tr>
    </w:tbl>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4BA0AFF2" w14:textId="02796A45" w:rsidR="00997043" w:rsidRPr="00997043" w:rsidRDefault="00997043" w:rsidP="00997043">
                <w:pPr>
                  <w:pStyle w:val="NormalWeb"/>
                  <w:spacing w:before="0" w:beforeAutospacing="0" w:after="0" w:afterAutospacing="0"/>
                  <w:rPr>
                    <w:rFonts w:ascii="Open Sans" w:eastAsiaTheme="minorHAnsi" w:hAnsi="Open Sans" w:cs="Open Sans"/>
                    <w:bCs/>
                    <w:sz w:val="22"/>
                    <w:szCs w:val="22"/>
                    <w:lang w:eastAsia="en-US"/>
                  </w:rPr>
                </w:pPr>
                <w:r w:rsidRPr="00997043">
                  <w:rPr>
                    <w:rFonts w:ascii="Open Sans" w:hAnsi="Open Sans" w:cs="Open Sans"/>
                    <w:sz w:val="22"/>
                    <w:szCs w:val="22"/>
                  </w:rPr>
                  <w:t>We are Zellis Group. The UK and Ireland’s leading provider of pay, reward, analytics and people experiences.</w:t>
                </w:r>
              </w:p>
              <w:p w14:paraId="5B7D58D5" w14:textId="43D71DE4"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 xml:space="preserve">Zellis Group consists of </w:t>
                </w:r>
                <w:r w:rsidR="004C35A6">
                  <w:rPr>
                    <w:rFonts w:ascii="Open Sans" w:hAnsi="Open Sans" w:cs="Open Sans"/>
                    <w:sz w:val="22"/>
                    <w:szCs w:val="22"/>
                  </w:rPr>
                  <w:t>five</w:t>
                </w:r>
                <w:r w:rsidRPr="00997043">
                  <w:rPr>
                    <w:rFonts w:ascii="Open Sans" w:hAnsi="Open Sans" w:cs="Open Sans"/>
                    <w:sz w:val="22"/>
                    <w:szCs w:val="22"/>
                  </w:rPr>
                  <w:t xml:space="preserve"> companies - Zellis, Moorepay</w:t>
                </w:r>
                <w:r w:rsidR="00E557E1">
                  <w:rPr>
                    <w:rFonts w:ascii="Open Sans" w:hAnsi="Open Sans" w:cs="Open Sans"/>
                    <w:sz w:val="22"/>
                    <w:szCs w:val="22"/>
                  </w:rPr>
                  <w:t>, elementsuite, Hastee</w:t>
                </w:r>
                <w:r w:rsidRPr="00997043">
                  <w:rPr>
                    <w:rFonts w:ascii="Open Sans" w:hAnsi="Open Sans" w:cs="Open Sans"/>
                    <w:sz w:val="22"/>
                    <w:szCs w:val="22"/>
                  </w:rPr>
                  <w:t xml:space="preserve"> and Benefex - who provide services to different customers and have the autonomy to design and deliver products to meet their unique needs. We are three distinct and successful businesses, but there is power as a group.</w:t>
                </w:r>
              </w:p>
              <w:p w14:paraId="3A29D7B1" w14:textId="72C5D3B2" w:rsidR="00997043" w:rsidRPr="00997043" w:rsidRDefault="00997043" w:rsidP="00997043">
                <w:pPr>
                  <w:pStyle w:val="NormalWeb"/>
                  <w:spacing w:before="0" w:beforeAutospacing="0" w:after="0" w:afterAutospacing="0"/>
                  <w:rPr>
                    <w:rFonts w:ascii="Open Sans" w:hAnsi="Open Sans" w:cs="Open Sans"/>
                    <w:sz w:val="22"/>
                    <w:szCs w:val="22"/>
                  </w:rPr>
                </w:pPr>
                <w:r w:rsidRPr="00997043">
                  <w:rPr>
                    <w:rFonts w:ascii="Open Sans" w:hAnsi="Open Sans" w:cs="Open Sans"/>
                    <w:sz w:val="22"/>
                    <w:szCs w:val="22"/>
                  </w:rPr>
                  <w:t xml:space="preserve">Our overall purpose is to </w:t>
                </w:r>
                <w:r w:rsidRPr="00997043">
                  <w:rPr>
                    <w:rFonts w:ascii="Open Sans" w:hAnsi="Open Sans" w:cs="Open Sans"/>
                    <w:i/>
                    <w:iCs/>
                    <w:sz w:val="22"/>
                    <w:szCs w:val="22"/>
                  </w:rPr>
                  <w:t>power exceptional employee experiences so you and your people do better</w:t>
                </w:r>
                <w:r w:rsidRPr="00997043">
                  <w:rPr>
                    <w:rFonts w:ascii="Open Sans" w:hAnsi="Open Sans" w:cs="Open Sans"/>
                    <w:sz w:val="22"/>
                    <w:szCs w:val="22"/>
                  </w:rPr>
                  <w:t>.</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30E97D6C"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We have over 50 years of heritage and industry experience – and we’ve been ahead of the curve throughout.</w:t>
                </w:r>
              </w:p>
              <w:p w14:paraId="4AD6CAE4"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More than half a century ago, we were founded as Peterborough Data Processing. Quite a lot has changed since then – not least our name.</w:t>
                </w:r>
              </w:p>
              <w:p w14:paraId="0234B8D0" w14:textId="0821B703"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r w:rsidR="00A920E7">
                  <w:rPr>
                    <w:rFonts w:ascii="Open Sans" w:hAnsi="Open Sans" w:cs="Open Sans"/>
                    <w:sz w:val="22"/>
                    <w:szCs w:val="22"/>
                  </w:rPr>
                  <w:t xml:space="preserve">  In April 2024 Apax bought </w:t>
                </w:r>
                <w:r w:rsidR="00270A01">
                  <w:rPr>
                    <w:rFonts w:ascii="Open Sans" w:hAnsi="Open Sans" w:cs="Open Sans"/>
                    <w:sz w:val="22"/>
                    <w:szCs w:val="22"/>
                  </w:rPr>
                  <w:t xml:space="preserve">the </w:t>
                </w:r>
                <w:r w:rsidR="00A920E7">
                  <w:rPr>
                    <w:rFonts w:ascii="Open Sans" w:hAnsi="Open Sans" w:cs="Open Sans"/>
                    <w:sz w:val="22"/>
                    <w:szCs w:val="22"/>
                  </w:rPr>
                  <w:t xml:space="preserve">Zellis </w:t>
                </w:r>
                <w:r w:rsidR="00270A01">
                  <w:rPr>
                    <w:rFonts w:ascii="Open Sans" w:hAnsi="Open Sans" w:cs="Open Sans"/>
                    <w:sz w:val="22"/>
                    <w:szCs w:val="22"/>
                  </w:rPr>
                  <w:t>business Group.</w:t>
                </w:r>
                <w:r w:rsidR="0008178B">
                  <w:rPr>
                    <w:rFonts w:ascii="Open Sans" w:hAnsi="Open Sans" w:cs="Open Sans"/>
                    <w:sz w:val="22"/>
                    <w:szCs w:val="22"/>
                  </w:rPr>
                  <w:t xml:space="preserve"> </w:t>
                </w:r>
              </w:p>
              <w:p w14:paraId="6D68BFE4" w14:textId="1C5A9E8C"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lastRenderedPageBreak/>
                  <w:t>After acquiring Benefex, we’re now even better equipped to serve the complex needs of our customers.</w:t>
                </w:r>
                <w:r w:rsidR="00F472D1">
                  <w:rPr>
                    <w:rFonts w:ascii="Open Sans" w:hAnsi="Open Sans" w:cs="Open Sans"/>
                    <w:sz w:val="22"/>
                    <w:szCs w:val="22"/>
                  </w:rPr>
                  <w:t xml:space="preserve">  Elementsuite and Hastee have also been added to the group recently.</w:t>
                </w:r>
              </w:p>
              <w:p w14:paraId="0F7AFFBB" w14:textId="34A92A8F" w:rsidR="00D73611" w:rsidRDefault="00997043" w:rsidP="00997043">
                <w:pPr>
                  <w:pStyle w:val="NormalWeb"/>
                  <w:spacing w:before="0" w:beforeAutospacing="0" w:after="0" w:afterAutospacing="0"/>
                  <w:rPr>
                    <w:rFonts w:ascii="Open Sans" w:hAnsi="Open Sans" w:cs="Open Sans"/>
                    <w:b/>
                    <w:bCs/>
                    <w:sz w:val="22"/>
                    <w:szCs w:val="22"/>
                  </w:rPr>
                </w:pPr>
                <w:r w:rsidRPr="00997043">
                  <w:rPr>
                    <w:rFonts w:ascii="Open Sans" w:hAnsi="Open Sans" w:cs="Open Sans"/>
                    <w:sz w:val="22"/>
                    <w:szCs w:val="22"/>
                  </w:rPr>
                  <w:t xml:space="preserve">In September 2020 we launched Zellis HCM Cloud, the exciting next evolution of ResourceLink, our flagship payroll and HR solution. </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5E4B5D55"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all of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04B7D077" w:rsidR="00D73611" w:rsidRPr="00D73611" w:rsidRDefault="00997043"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drawing>
                    <wp:inline distT="0" distB="0" distL="0" distR="0" wp14:anchorId="1AC51A35" wp14:editId="7F71FB92">
                      <wp:extent cx="5731510" cy="1161415"/>
                      <wp:effectExtent l="0" t="0" r="2540" b="635"/>
                      <wp:docPr id="1371113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133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161415"/>
                              </a:xfrm>
                              <a:prstGeom prst="rect">
                                <a:avLst/>
                              </a:prstGeom>
                            </pic:spPr>
                          </pic:pic>
                        </a:graphicData>
                      </a:graphic>
                    </wp:inline>
                  </w:drawing>
                </w:r>
              </w:p>
              <w:p w14:paraId="745D140E" w14:textId="77777777" w:rsidR="009129B1" w:rsidRPr="00036C72" w:rsidRDefault="00A65884"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E2D3" w14:textId="77777777" w:rsidR="00130A35" w:rsidRDefault="00130A35" w:rsidP="004F1A9A">
      <w:pPr>
        <w:spacing w:after="0" w:line="240" w:lineRule="auto"/>
      </w:pPr>
      <w:r>
        <w:separator/>
      </w:r>
    </w:p>
  </w:endnote>
  <w:endnote w:type="continuationSeparator" w:id="0">
    <w:p w14:paraId="68A99D50" w14:textId="77777777" w:rsidR="00130A35" w:rsidRDefault="00130A35" w:rsidP="004F1A9A">
      <w:pPr>
        <w:spacing w:after="0" w:line="240" w:lineRule="auto"/>
      </w:pPr>
      <w:r>
        <w:continuationSeparator/>
      </w:r>
    </w:p>
  </w:endnote>
  <w:endnote w:type="continuationNotice" w:id="1">
    <w:p w14:paraId="311ED844" w14:textId="77777777" w:rsidR="00130A35" w:rsidRDefault="00130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59E1202"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0A93" w14:textId="77777777" w:rsidR="00130A35" w:rsidRDefault="00130A35" w:rsidP="004F1A9A">
      <w:pPr>
        <w:spacing w:after="0" w:line="240" w:lineRule="auto"/>
      </w:pPr>
      <w:r>
        <w:separator/>
      </w:r>
    </w:p>
  </w:footnote>
  <w:footnote w:type="continuationSeparator" w:id="0">
    <w:p w14:paraId="43C1E3EF" w14:textId="77777777" w:rsidR="00130A35" w:rsidRDefault="00130A35" w:rsidP="004F1A9A">
      <w:pPr>
        <w:spacing w:after="0" w:line="240" w:lineRule="auto"/>
      </w:pPr>
      <w:r>
        <w:continuationSeparator/>
      </w:r>
    </w:p>
  </w:footnote>
  <w:footnote w:type="continuationNotice" w:id="1">
    <w:p w14:paraId="6BAE33BC" w14:textId="77777777" w:rsidR="00130A35" w:rsidRDefault="00130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2543035F">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7AA9344A" w:rsidR="000F667A" w:rsidRPr="007E655B" w:rsidRDefault="005E2E09">
                          <w:pPr>
                            <w:rPr>
                              <w:rFonts w:ascii="Open Sans" w:hAnsi="Open Sans" w:cs="Open Sans"/>
                              <w:b/>
                              <w:bCs/>
                              <w:color w:val="E5554F"/>
                              <w:sz w:val="48"/>
                              <w:szCs w:val="48"/>
                            </w:rPr>
                          </w:pPr>
                          <w:r>
                            <w:rPr>
                              <w:rFonts w:ascii="Open Sans" w:hAnsi="Open Sans" w:cs="Open Sans"/>
                              <w:b/>
                              <w:bCs/>
                              <w:color w:val="E5554F"/>
                              <w:sz w:val="48"/>
                              <w:szCs w:val="48"/>
                            </w:rPr>
                            <w:t xml:space="preserve">BI </w:t>
                          </w:r>
                          <w:r w:rsidR="00A60EB8">
                            <w:rPr>
                              <w:rFonts w:ascii="Open Sans" w:hAnsi="Open Sans" w:cs="Open Sans"/>
                              <w:b/>
                              <w:bCs/>
                              <w:color w:val="E5554F"/>
                              <w:sz w:val="48"/>
                              <w:szCs w:val="48"/>
                            </w:rPr>
                            <w:t>Solutions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7AA9344A" w:rsidR="000F667A" w:rsidRPr="007E655B" w:rsidRDefault="005E2E09">
                    <w:pPr>
                      <w:rPr>
                        <w:rFonts w:ascii="Open Sans" w:hAnsi="Open Sans" w:cs="Open Sans"/>
                        <w:b/>
                        <w:bCs/>
                        <w:color w:val="E5554F"/>
                        <w:sz w:val="48"/>
                        <w:szCs w:val="48"/>
                      </w:rPr>
                    </w:pPr>
                    <w:r>
                      <w:rPr>
                        <w:rFonts w:ascii="Open Sans" w:hAnsi="Open Sans" w:cs="Open Sans"/>
                        <w:b/>
                        <w:bCs/>
                        <w:color w:val="E5554F"/>
                        <w:sz w:val="48"/>
                        <w:szCs w:val="48"/>
                      </w:rPr>
                      <w:t xml:space="preserve">BI </w:t>
                    </w:r>
                    <w:r w:rsidR="00A60EB8">
                      <w:rPr>
                        <w:rFonts w:ascii="Open Sans" w:hAnsi="Open Sans" w:cs="Open Sans"/>
                        <w:b/>
                        <w:bCs/>
                        <w:color w:val="E5554F"/>
                        <w:sz w:val="48"/>
                        <w:szCs w:val="48"/>
                      </w:rPr>
                      <w:t>Solutions Manager</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B7E"/>
    <w:multiLevelType w:val="hybridMultilevel"/>
    <w:tmpl w:val="E0EA02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AC2BAF"/>
    <w:multiLevelType w:val="hybridMultilevel"/>
    <w:tmpl w:val="BFCA4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166B"/>
    <w:multiLevelType w:val="multilevel"/>
    <w:tmpl w:val="885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B123A"/>
    <w:multiLevelType w:val="multilevel"/>
    <w:tmpl w:val="C97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B4B56"/>
    <w:multiLevelType w:val="hybridMultilevel"/>
    <w:tmpl w:val="3B824CB2"/>
    <w:lvl w:ilvl="0" w:tplc="13AAB0E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266"/>
    <w:multiLevelType w:val="multilevel"/>
    <w:tmpl w:val="C996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53117"/>
    <w:multiLevelType w:val="hybridMultilevel"/>
    <w:tmpl w:val="368E7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623B5"/>
    <w:multiLevelType w:val="hybridMultilevel"/>
    <w:tmpl w:val="479EC738"/>
    <w:lvl w:ilvl="0" w:tplc="DF94C3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019A2"/>
    <w:multiLevelType w:val="multilevel"/>
    <w:tmpl w:val="2C9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278C4"/>
    <w:multiLevelType w:val="multilevel"/>
    <w:tmpl w:val="7F50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9705A"/>
    <w:multiLevelType w:val="hybridMultilevel"/>
    <w:tmpl w:val="E50E01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5B1AB8"/>
    <w:multiLevelType w:val="multilevel"/>
    <w:tmpl w:val="77D0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D5CA6"/>
    <w:multiLevelType w:val="hybridMultilevel"/>
    <w:tmpl w:val="4B86C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B703D"/>
    <w:multiLevelType w:val="hybridMultilevel"/>
    <w:tmpl w:val="4E9E7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312935">
    <w:abstractNumId w:val="3"/>
  </w:num>
  <w:num w:numId="2" w16cid:durableId="976835490">
    <w:abstractNumId w:val="7"/>
  </w:num>
  <w:num w:numId="3" w16cid:durableId="1862426415">
    <w:abstractNumId w:val="11"/>
  </w:num>
  <w:num w:numId="4" w16cid:durableId="901797302">
    <w:abstractNumId w:val="14"/>
  </w:num>
  <w:num w:numId="5" w16cid:durableId="706760218">
    <w:abstractNumId w:val="13"/>
  </w:num>
  <w:num w:numId="6" w16cid:durableId="2016305024">
    <w:abstractNumId w:val="0"/>
  </w:num>
  <w:num w:numId="7" w16cid:durableId="1376808806">
    <w:abstractNumId w:val="8"/>
  </w:num>
  <w:num w:numId="8" w16cid:durableId="1969311243">
    <w:abstractNumId w:val="6"/>
  </w:num>
  <w:num w:numId="9" w16cid:durableId="1482766860">
    <w:abstractNumId w:val="9"/>
  </w:num>
  <w:num w:numId="10" w16cid:durableId="365637721">
    <w:abstractNumId w:val="5"/>
  </w:num>
  <w:num w:numId="11" w16cid:durableId="1864710185">
    <w:abstractNumId w:val="4"/>
  </w:num>
  <w:num w:numId="12" w16cid:durableId="2038196708">
    <w:abstractNumId w:val="10"/>
  </w:num>
  <w:num w:numId="13" w16cid:durableId="1924144999">
    <w:abstractNumId w:val="2"/>
  </w:num>
  <w:num w:numId="14" w16cid:durableId="761997392">
    <w:abstractNumId w:val="12"/>
  </w:num>
  <w:num w:numId="15" w16cid:durableId="3011186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2F9F"/>
    <w:rsid w:val="000043D9"/>
    <w:rsid w:val="00010917"/>
    <w:rsid w:val="000121A0"/>
    <w:rsid w:val="00012497"/>
    <w:rsid w:val="00013DB8"/>
    <w:rsid w:val="000140EF"/>
    <w:rsid w:val="00015606"/>
    <w:rsid w:val="00015961"/>
    <w:rsid w:val="00015DA2"/>
    <w:rsid w:val="000208A3"/>
    <w:rsid w:val="000239C5"/>
    <w:rsid w:val="00023A99"/>
    <w:rsid w:val="00025704"/>
    <w:rsid w:val="00027753"/>
    <w:rsid w:val="0003063D"/>
    <w:rsid w:val="00031D73"/>
    <w:rsid w:val="0003557D"/>
    <w:rsid w:val="00036C72"/>
    <w:rsid w:val="0003727B"/>
    <w:rsid w:val="00037900"/>
    <w:rsid w:val="00041D03"/>
    <w:rsid w:val="0004269E"/>
    <w:rsid w:val="0004381D"/>
    <w:rsid w:val="0005314E"/>
    <w:rsid w:val="000561B4"/>
    <w:rsid w:val="0005686D"/>
    <w:rsid w:val="0005793C"/>
    <w:rsid w:val="00062CC5"/>
    <w:rsid w:val="00067BB0"/>
    <w:rsid w:val="00072414"/>
    <w:rsid w:val="0007298B"/>
    <w:rsid w:val="00075FF9"/>
    <w:rsid w:val="00080735"/>
    <w:rsid w:val="00080836"/>
    <w:rsid w:val="00080D9D"/>
    <w:rsid w:val="000812C8"/>
    <w:rsid w:val="0008178B"/>
    <w:rsid w:val="000824FB"/>
    <w:rsid w:val="000842DF"/>
    <w:rsid w:val="000848D1"/>
    <w:rsid w:val="00084B81"/>
    <w:rsid w:val="00084E44"/>
    <w:rsid w:val="00085637"/>
    <w:rsid w:val="00085D2C"/>
    <w:rsid w:val="00092FA3"/>
    <w:rsid w:val="000948C4"/>
    <w:rsid w:val="00094F68"/>
    <w:rsid w:val="000A0B61"/>
    <w:rsid w:val="000A2AAF"/>
    <w:rsid w:val="000A341B"/>
    <w:rsid w:val="000A5229"/>
    <w:rsid w:val="000A5409"/>
    <w:rsid w:val="000B6580"/>
    <w:rsid w:val="000B6AB6"/>
    <w:rsid w:val="000C1E7D"/>
    <w:rsid w:val="000C5D02"/>
    <w:rsid w:val="000C6678"/>
    <w:rsid w:val="000C693A"/>
    <w:rsid w:val="000C6EB2"/>
    <w:rsid w:val="000C76DA"/>
    <w:rsid w:val="000D08F0"/>
    <w:rsid w:val="000D1538"/>
    <w:rsid w:val="000D3FE7"/>
    <w:rsid w:val="000D4DC7"/>
    <w:rsid w:val="000D7B94"/>
    <w:rsid w:val="000E0045"/>
    <w:rsid w:val="000E231C"/>
    <w:rsid w:val="000E2A27"/>
    <w:rsid w:val="000E576E"/>
    <w:rsid w:val="000E5A8D"/>
    <w:rsid w:val="000E71A8"/>
    <w:rsid w:val="000F13F7"/>
    <w:rsid w:val="000F1A2C"/>
    <w:rsid w:val="000F1A66"/>
    <w:rsid w:val="000F667A"/>
    <w:rsid w:val="000F6F0A"/>
    <w:rsid w:val="000F7548"/>
    <w:rsid w:val="00101D7A"/>
    <w:rsid w:val="00103357"/>
    <w:rsid w:val="00103BF5"/>
    <w:rsid w:val="00113EFE"/>
    <w:rsid w:val="001143DC"/>
    <w:rsid w:val="00114E6D"/>
    <w:rsid w:val="00116FC5"/>
    <w:rsid w:val="00117689"/>
    <w:rsid w:val="0012360F"/>
    <w:rsid w:val="00127062"/>
    <w:rsid w:val="00127761"/>
    <w:rsid w:val="0013079A"/>
    <w:rsid w:val="00130A35"/>
    <w:rsid w:val="00130FF1"/>
    <w:rsid w:val="0013415F"/>
    <w:rsid w:val="001343B3"/>
    <w:rsid w:val="00141407"/>
    <w:rsid w:val="00143A28"/>
    <w:rsid w:val="00145866"/>
    <w:rsid w:val="00146B54"/>
    <w:rsid w:val="00150919"/>
    <w:rsid w:val="001512A5"/>
    <w:rsid w:val="001512FF"/>
    <w:rsid w:val="00154488"/>
    <w:rsid w:val="00155ACB"/>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A0C91"/>
    <w:rsid w:val="001A1288"/>
    <w:rsid w:val="001A1340"/>
    <w:rsid w:val="001A3034"/>
    <w:rsid w:val="001A3EB1"/>
    <w:rsid w:val="001A666C"/>
    <w:rsid w:val="001A7CCC"/>
    <w:rsid w:val="001B207E"/>
    <w:rsid w:val="001B21C8"/>
    <w:rsid w:val="001B3D91"/>
    <w:rsid w:val="001B54B5"/>
    <w:rsid w:val="001B72C5"/>
    <w:rsid w:val="001C01C9"/>
    <w:rsid w:val="001C084A"/>
    <w:rsid w:val="001C1868"/>
    <w:rsid w:val="001C3673"/>
    <w:rsid w:val="001C5785"/>
    <w:rsid w:val="001C612B"/>
    <w:rsid w:val="001C6A67"/>
    <w:rsid w:val="001C6D80"/>
    <w:rsid w:val="001D11F4"/>
    <w:rsid w:val="001D5053"/>
    <w:rsid w:val="001D5AB6"/>
    <w:rsid w:val="001E2C3F"/>
    <w:rsid w:val="001E3B76"/>
    <w:rsid w:val="001F0E7A"/>
    <w:rsid w:val="001F2226"/>
    <w:rsid w:val="001F5323"/>
    <w:rsid w:val="001F54D7"/>
    <w:rsid w:val="00200FAB"/>
    <w:rsid w:val="00205D0A"/>
    <w:rsid w:val="002072BD"/>
    <w:rsid w:val="00207662"/>
    <w:rsid w:val="00207F6E"/>
    <w:rsid w:val="00210FA7"/>
    <w:rsid w:val="00213333"/>
    <w:rsid w:val="00213851"/>
    <w:rsid w:val="002151A2"/>
    <w:rsid w:val="002171CD"/>
    <w:rsid w:val="0022040F"/>
    <w:rsid w:val="002208DB"/>
    <w:rsid w:val="00221C87"/>
    <w:rsid w:val="00222F2F"/>
    <w:rsid w:val="00226B56"/>
    <w:rsid w:val="00226C83"/>
    <w:rsid w:val="00230B54"/>
    <w:rsid w:val="002319DB"/>
    <w:rsid w:val="00233605"/>
    <w:rsid w:val="002361EB"/>
    <w:rsid w:val="00240B56"/>
    <w:rsid w:val="00243D9C"/>
    <w:rsid w:val="00244311"/>
    <w:rsid w:val="00245224"/>
    <w:rsid w:val="00245D9A"/>
    <w:rsid w:val="00246C26"/>
    <w:rsid w:val="00251F27"/>
    <w:rsid w:val="00253B29"/>
    <w:rsid w:val="00253C41"/>
    <w:rsid w:val="00253EDF"/>
    <w:rsid w:val="00255B48"/>
    <w:rsid w:val="00257C54"/>
    <w:rsid w:val="00257DFF"/>
    <w:rsid w:val="002618D9"/>
    <w:rsid w:val="0026478D"/>
    <w:rsid w:val="00264F36"/>
    <w:rsid w:val="00270A01"/>
    <w:rsid w:val="00276563"/>
    <w:rsid w:val="0028433F"/>
    <w:rsid w:val="00286671"/>
    <w:rsid w:val="00292515"/>
    <w:rsid w:val="00293A34"/>
    <w:rsid w:val="00293D1E"/>
    <w:rsid w:val="00295B7A"/>
    <w:rsid w:val="002973AE"/>
    <w:rsid w:val="002A2E19"/>
    <w:rsid w:val="002A348E"/>
    <w:rsid w:val="002A5BA2"/>
    <w:rsid w:val="002A6C49"/>
    <w:rsid w:val="002B30EC"/>
    <w:rsid w:val="002B52CF"/>
    <w:rsid w:val="002B66BB"/>
    <w:rsid w:val="002B7365"/>
    <w:rsid w:val="002B76C6"/>
    <w:rsid w:val="002B7D85"/>
    <w:rsid w:val="002C0CC9"/>
    <w:rsid w:val="002C18CB"/>
    <w:rsid w:val="002C1BAB"/>
    <w:rsid w:val="002C421F"/>
    <w:rsid w:val="002C4A3B"/>
    <w:rsid w:val="002C6763"/>
    <w:rsid w:val="002C6C2B"/>
    <w:rsid w:val="002D5068"/>
    <w:rsid w:val="002D5546"/>
    <w:rsid w:val="002D63F8"/>
    <w:rsid w:val="002E1986"/>
    <w:rsid w:val="002E3E4E"/>
    <w:rsid w:val="002E5319"/>
    <w:rsid w:val="002E6701"/>
    <w:rsid w:val="002E75DD"/>
    <w:rsid w:val="002E7C5D"/>
    <w:rsid w:val="00300613"/>
    <w:rsid w:val="003016C0"/>
    <w:rsid w:val="00301BA9"/>
    <w:rsid w:val="00302011"/>
    <w:rsid w:val="00302101"/>
    <w:rsid w:val="00302258"/>
    <w:rsid w:val="0030455D"/>
    <w:rsid w:val="00304C79"/>
    <w:rsid w:val="0030799D"/>
    <w:rsid w:val="00313871"/>
    <w:rsid w:val="00314517"/>
    <w:rsid w:val="0031539A"/>
    <w:rsid w:val="00315AAC"/>
    <w:rsid w:val="003209FC"/>
    <w:rsid w:val="00325CAC"/>
    <w:rsid w:val="003274C4"/>
    <w:rsid w:val="0033023A"/>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0D6E"/>
    <w:rsid w:val="00363600"/>
    <w:rsid w:val="00363698"/>
    <w:rsid w:val="0036443D"/>
    <w:rsid w:val="003659B5"/>
    <w:rsid w:val="00365A96"/>
    <w:rsid w:val="00365B4E"/>
    <w:rsid w:val="003665C8"/>
    <w:rsid w:val="003665E5"/>
    <w:rsid w:val="00372AC5"/>
    <w:rsid w:val="00374E4C"/>
    <w:rsid w:val="00375608"/>
    <w:rsid w:val="003801DE"/>
    <w:rsid w:val="00381B7D"/>
    <w:rsid w:val="00381C4C"/>
    <w:rsid w:val="00384F7C"/>
    <w:rsid w:val="00390ECF"/>
    <w:rsid w:val="00392D5A"/>
    <w:rsid w:val="00393C1D"/>
    <w:rsid w:val="00393F28"/>
    <w:rsid w:val="003941FF"/>
    <w:rsid w:val="0039441A"/>
    <w:rsid w:val="00395C3D"/>
    <w:rsid w:val="003A34E4"/>
    <w:rsid w:val="003A4170"/>
    <w:rsid w:val="003B2855"/>
    <w:rsid w:val="003C124E"/>
    <w:rsid w:val="003C3900"/>
    <w:rsid w:val="003C5467"/>
    <w:rsid w:val="003C769C"/>
    <w:rsid w:val="003D0032"/>
    <w:rsid w:val="003D0B60"/>
    <w:rsid w:val="003D59E7"/>
    <w:rsid w:val="003D6A8B"/>
    <w:rsid w:val="003E0FBE"/>
    <w:rsid w:val="003E1ABB"/>
    <w:rsid w:val="003E2C52"/>
    <w:rsid w:val="003E550A"/>
    <w:rsid w:val="003F0C47"/>
    <w:rsid w:val="003F0E36"/>
    <w:rsid w:val="003F26AF"/>
    <w:rsid w:val="003F4863"/>
    <w:rsid w:val="00402267"/>
    <w:rsid w:val="004071E2"/>
    <w:rsid w:val="00407E05"/>
    <w:rsid w:val="00413272"/>
    <w:rsid w:val="0041466F"/>
    <w:rsid w:val="00414871"/>
    <w:rsid w:val="00416FCA"/>
    <w:rsid w:val="004170A4"/>
    <w:rsid w:val="00420DCD"/>
    <w:rsid w:val="004220AD"/>
    <w:rsid w:val="0042232D"/>
    <w:rsid w:val="004230BA"/>
    <w:rsid w:val="0042337C"/>
    <w:rsid w:val="00424645"/>
    <w:rsid w:val="00425624"/>
    <w:rsid w:val="00426D67"/>
    <w:rsid w:val="004324BA"/>
    <w:rsid w:val="00434F3B"/>
    <w:rsid w:val="004352CA"/>
    <w:rsid w:val="0043757C"/>
    <w:rsid w:val="00437C94"/>
    <w:rsid w:val="004438E8"/>
    <w:rsid w:val="00445120"/>
    <w:rsid w:val="00447A3C"/>
    <w:rsid w:val="00450640"/>
    <w:rsid w:val="004512FC"/>
    <w:rsid w:val="00456527"/>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1464"/>
    <w:rsid w:val="004841CD"/>
    <w:rsid w:val="0048582E"/>
    <w:rsid w:val="00490AEB"/>
    <w:rsid w:val="0049685F"/>
    <w:rsid w:val="0049740A"/>
    <w:rsid w:val="004A184D"/>
    <w:rsid w:val="004A1C8D"/>
    <w:rsid w:val="004A3E06"/>
    <w:rsid w:val="004A46E8"/>
    <w:rsid w:val="004A57D3"/>
    <w:rsid w:val="004A6955"/>
    <w:rsid w:val="004B1CC0"/>
    <w:rsid w:val="004B1F84"/>
    <w:rsid w:val="004B5193"/>
    <w:rsid w:val="004C1041"/>
    <w:rsid w:val="004C35A6"/>
    <w:rsid w:val="004D178E"/>
    <w:rsid w:val="004D3D79"/>
    <w:rsid w:val="004E1262"/>
    <w:rsid w:val="004E2471"/>
    <w:rsid w:val="004E28BC"/>
    <w:rsid w:val="004E347F"/>
    <w:rsid w:val="004E3F50"/>
    <w:rsid w:val="004E573D"/>
    <w:rsid w:val="004E79A7"/>
    <w:rsid w:val="004E7FC8"/>
    <w:rsid w:val="004F03D6"/>
    <w:rsid w:val="004F1A9A"/>
    <w:rsid w:val="004F1EB2"/>
    <w:rsid w:val="004F22A9"/>
    <w:rsid w:val="004F2B5E"/>
    <w:rsid w:val="004F5864"/>
    <w:rsid w:val="004F7A8D"/>
    <w:rsid w:val="00500734"/>
    <w:rsid w:val="00501016"/>
    <w:rsid w:val="0050250D"/>
    <w:rsid w:val="00503C9A"/>
    <w:rsid w:val="00506B90"/>
    <w:rsid w:val="005102AB"/>
    <w:rsid w:val="00511552"/>
    <w:rsid w:val="00516723"/>
    <w:rsid w:val="00521892"/>
    <w:rsid w:val="00521CE2"/>
    <w:rsid w:val="00521DAF"/>
    <w:rsid w:val="0052643F"/>
    <w:rsid w:val="00526CB7"/>
    <w:rsid w:val="00531A76"/>
    <w:rsid w:val="00534FE7"/>
    <w:rsid w:val="00535066"/>
    <w:rsid w:val="005370B5"/>
    <w:rsid w:val="00543343"/>
    <w:rsid w:val="00544362"/>
    <w:rsid w:val="0055065D"/>
    <w:rsid w:val="0055502F"/>
    <w:rsid w:val="00563974"/>
    <w:rsid w:val="00567032"/>
    <w:rsid w:val="00571CC4"/>
    <w:rsid w:val="00573E92"/>
    <w:rsid w:val="005759E6"/>
    <w:rsid w:val="00581290"/>
    <w:rsid w:val="00591501"/>
    <w:rsid w:val="00592149"/>
    <w:rsid w:val="00595657"/>
    <w:rsid w:val="00596796"/>
    <w:rsid w:val="005A28B6"/>
    <w:rsid w:val="005A2AAA"/>
    <w:rsid w:val="005A7A01"/>
    <w:rsid w:val="005B0D50"/>
    <w:rsid w:val="005B1DCC"/>
    <w:rsid w:val="005B5057"/>
    <w:rsid w:val="005C243E"/>
    <w:rsid w:val="005C554D"/>
    <w:rsid w:val="005C6448"/>
    <w:rsid w:val="005C76E0"/>
    <w:rsid w:val="005D04B7"/>
    <w:rsid w:val="005D0BAE"/>
    <w:rsid w:val="005D3A15"/>
    <w:rsid w:val="005D44D5"/>
    <w:rsid w:val="005D6680"/>
    <w:rsid w:val="005E0EE6"/>
    <w:rsid w:val="005E2E09"/>
    <w:rsid w:val="005E4419"/>
    <w:rsid w:val="005E5F3A"/>
    <w:rsid w:val="005E6CF3"/>
    <w:rsid w:val="005F0300"/>
    <w:rsid w:val="005F2567"/>
    <w:rsid w:val="005F2E9E"/>
    <w:rsid w:val="005F65C0"/>
    <w:rsid w:val="005F7A9B"/>
    <w:rsid w:val="0060221C"/>
    <w:rsid w:val="00604280"/>
    <w:rsid w:val="00610476"/>
    <w:rsid w:val="0061277E"/>
    <w:rsid w:val="0061450E"/>
    <w:rsid w:val="00615ABF"/>
    <w:rsid w:val="00622122"/>
    <w:rsid w:val="0062636C"/>
    <w:rsid w:val="006273CC"/>
    <w:rsid w:val="006279E4"/>
    <w:rsid w:val="00627AD7"/>
    <w:rsid w:val="006305D6"/>
    <w:rsid w:val="0063119B"/>
    <w:rsid w:val="006321D5"/>
    <w:rsid w:val="006357EA"/>
    <w:rsid w:val="00640C41"/>
    <w:rsid w:val="0064104C"/>
    <w:rsid w:val="006410F0"/>
    <w:rsid w:val="006418B5"/>
    <w:rsid w:val="00641B2B"/>
    <w:rsid w:val="00642B7A"/>
    <w:rsid w:val="00654C10"/>
    <w:rsid w:val="00661976"/>
    <w:rsid w:val="00675FF2"/>
    <w:rsid w:val="00676A23"/>
    <w:rsid w:val="0067706A"/>
    <w:rsid w:val="0068041C"/>
    <w:rsid w:val="00680916"/>
    <w:rsid w:val="00687FC2"/>
    <w:rsid w:val="00690940"/>
    <w:rsid w:val="0069173F"/>
    <w:rsid w:val="00691BB7"/>
    <w:rsid w:val="006931DB"/>
    <w:rsid w:val="006A00A8"/>
    <w:rsid w:val="006A2380"/>
    <w:rsid w:val="006A61C0"/>
    <w:rsid w:val="006B03EE"/>
    <w:rsid w:val="006B0496"/>
    <w:rsid w:val="006B0B4E"/>
    <w:rsid w:val="006B1232"/>
    <w:rsid w:val="006B2A94"/>
    <w:rsid w:val="006B3065"/>
    <w:rsid w:val="006B4CED"/>
    <w:rsid w:val="006B78B4"/>
    <w:rsid w:val="006C1166"/>
    <w:rsid w:val="006C4738"/>
    <w:rsid w:val="006C48EA"/>
    <w:rsid w:val="006C5B55"/>
    <w:rsid w:val="006D0125"/>
    <w:rsid w:val="006D17C3"/>
    <w:rsid w:val="006D1E45"/>
    <w:rsid w:val="006D4A9E"/>
    <w:rsid w:val="006E0BB3"/>
    <w:rsid w:val="006E5F0D"/>
    <w:rsid w:val="006F2686"/>
    <w:rsid w:val="006F423F"/>
    <w:rsid w:val="006F4605"/>
    <w:rsid w:val="006F539D"/>
    <w:rsid w:val="0070004D"/>
    <w:rsid w:val="0070010E"/>
    <w:rsid w:val="00700F01"/>
    <w:rsid w:val="00705401"/>
    <w:rsid w:val="00707FB3"/>
    <w:rsid w:val="00710D78"/>
    <w:rsid w:val="007145DF"/>
    <w:rsid w:val="00714C06"/>
    <w:rsid w:val="0071547E"/>
    <w:rsid w:val="00716476"/>
    <w:rsid w:val="0071713C"/>
    <w:rsid w:val="00720471"/>
    <w:rsid w:val="00722C24"/>
    <w:rsid w:val="00723C0E"/>
    <w:rsid w:val="00723C75"/>
    <w:rsid w:val="00725E71"/>
    <w:rsid w:val="00726441"/>
    <w:rsid w:val="00726DBF"/>
    <w:rsid w:val="007273BC"/>
    <w:rsid w:val="00727F79"/>
    <w:rsid w:val="007301B9"/>
    <w:rsid w:val="007309C0"/>
    <w:rsid w:val="00732D3C"/>
    <w:rsid w:val="00733F18"/>
    <w:rsid w:val="0073477D"/>
    <w:rsid w:val="00734A92"/>
    <w:rsid w:val="00734BA8"/>
    <w:rsid w:val="00743AB2"/>
    <w:rsid w:val="00743CDF"/>
    <w:rsid w:val="007477E0"/>
    <w:rsid w:val="00747C30"/>
    <w:rsid w:val="00751E31"/>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2C90"/>
    <w:rsid w:val="00796E52"/>
    <w:rsid w:val="007A0E7F"/>
    <w:rsid w:val="007A4B01"/>
    <w:rsid w:val="007B0E18"/>
    <w:rsid w:val="007B3B02"/>
    <w:rsid w:val="007B49C6"/>
    <w:rsid w:val="007C0540"/>
    <w:rsid w:val="007C0F1B"/>
    <w:rsid w:val="007C3A50"/>
    <w:rsid w:val="007C3A6D"/>
    <w:rsid w:val="007C4BD8"/>
    <w:rsid w:val="007C70FC"/>
    <w:rsid w:val="007D0ECE"/>
    <w:rsid w:val="007D2FD2"/>
    <w:rsid w:val="007D4E0E"/>
    <w:rsid w:val="007D7D7C"/>
    <w:rsid w:val="007E33F8"/>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2E14"/>
    <w:rsid w:val="00813B8C"/>
    <w:rsid w:val="008153AA"/>
    <w:rsid w:val="008171E8"/>
    <w:rsid w:val="00821D18"/>
    <w:rsid w:val="0083173C"/>
    <w:rsid w:val="00831811"/>
    <w:rsid w:val="0083468B"/>
    <w:rsid w:val="008355C4"/>
    <w:rsid w:val="00841095"/>
    <w:rsid w:val="008414D7"/>
    <w:rsid w:val="00843CC8"/>
    <w:rsid w:val="00846E82"/>
    <w:rsid w:val="00851C5F"/>
    <w:rsid w:val="00853404"/>
    <w:rsid w:val="00853537"/>
    <w:rsid w:val="00854686"/>
    <w:rsid w:val="00856651"/>
    <w:rsid w:val="008573EB"/>
    <w:rsid w:val="00864034"/>
    <w:rsid w:val="00864598"/>
    <w:rsid w:val="00864AF5"/>
    <w:rsid w:val="00865F92"/>
    <w:rsid w:val="0087330B"/>
    <w:rsid w:val="008744E8"/>
    <w:rsid w:val="00876BDD"/>
    <w:rsid w:val="0087748E"/>
    <w:rsid w:val="00877930"/>
    <w:rsid w:val="00880706"/>
    <w:rsid w:val="00880F52"/>
    <w:rsid w:val="00884069"/>
    <w:rsid w:val="008843E5"/>
    <w:rsid w:val="00886CA5"/>
    <w:rsid w:val="00887A8E"/>
    <w:rsid w:val="0089284F"/>
    <w:rsid w:val="008946F6"/>
    <w:rsid w:val="00894D42"/>
    <w:rsid w:val="00895C14"/>
    <w:rsid w:val="008969E3"/>
    <w:rsid w:val="008A1AA5"/>
    <w:rsid w:val="008A26B0"/>
    <w:rsid w:val="008A2C86"/>
    <w:rsid w:val="008A3B73"/>
    <w:rsid w:val="008A3CEC"/>
    <w:rsid w:val="008A5B29"/>
    <w:rsid w:val="008B04E1"/>
    <w:rsid w:val="008B4473"/>
    <w:rsid w:val="008C268A"/>
    <w:rsid w:val="008C3DCD"/>
    <w:rsid w:val="008D1E5C"/>
    <w:rsid w:val="008D347C"/>
    <w:rsid w:val="008D6F79"/>
    <w:rsid w:val="008D7BF5"/>
    <w:rsid w:val="008D7CE3"/>
    <w:rsid w:val="008E0300"/>
    <w:rsid w:val="008E1A7F"/>
    <w:rsid w:val="008E2CB8"/>
    <w:rsid w:val="008E4308"/>
    <w:rsid w:val="008E4608"/>
    <w:rsid w:val="008E5FA5"/>
    <w:rsid w:val="008F3462"/>
    <w:rsid w:val="00900BA1"/>
    <w:rsid w:val="00900F10"/>
    <w:rsid w:val="009015A2"/>
    <w:rsid w:val="00901789"/>
    <w:rsid w:val="009115A1"/>
    <w:rsid w:val="00911AFB"/>
    <w:rsid w:val="009129B1"/>
    <w:rsid w:val="00912FDD"/>
    <w:rsid w:val="009138D6"/>
    <w:rsid w:val="00914800"/>
    <w:rsid w:val="00914FF8"/>
    <w:rsid w:val="0091750E"/>
    <w:rsid w:val="0092405D"/>
    <w:rsid w:val="00933AB9"/>
    <w:rsid w:val="009340C8"/>
    <w:rsid w:val="009361F1"/>
    <w:rsid w:val="009370CA"/>
    <w:rsid w:val="009404CD"/>
    <w:rsid w:val="009408AE"/>
    <w:rsid w:val="0094130D"/>
    <w:rsid w:val="00946932"/>
    <w:rsid w:val="009510E5"/>
    <w:rsid w:val="0095442D"/>
    <w:rsid w:val="00956270"/>
    <w:rsid w:val="00962093"/>
    <w:rsid w:val="009638DB"/>
    <w:rsid w:val="00963FF0"/>
    <w:rsid w:val="00964EBC"/>
    <w:rsid w:val="00966BED"/>
    <w:rsid w:val="00966CBD"/>
    <w:rsid w:val="00972395"/>
    <w:rsid w:val="009734E3"/>
    <w:rsid w:val="0098077D"/>
    <w:rsid w:val="00981D9D"/>
    <w:rsid w:val="00981DD5"/>
    <w:rsid w:val="00982187"/>
    <w:rsid w:val="00985264"/>
    <w:rsid w:val="0098529A"/>
    <w:rsid w:val="009852EB"/>
    <w:rsid w:val="00987AF2"/>
    <w:rsid w:val="00990FC0"/>
    <w:rsid w:val="00991604"/>
    <w:rsid w:val="0099372F"/>
    <w:rsid w:val="00996393"/>
    <w:rsid w:val="00996EC6"/>
    <w:rsid w:val="00997043"/>
    <w:rsid w:val="009A1C26"/>
    <w:rsid w:val="009A1CF6"/>
    <w:rsid w:val="009A1FF6"/>
    <w:rsid w:val="009A2551"/>
    <w:rsid w:val="009A5F38"/>
    <w:rsid w:val="009B0156"/>
    <w:rsid w:val="009B01B7"/>
    <w:rsid w:val="009B32CC"/>
    <w:rsid w:val="009B3A8B"/>
    <w:rsid w:val="009C12E0"/>
    <w:rsid w:val="009C3FF4"/>
    <w:rsid w:val="009C5D9D"/>
    <w:rsid w:val="009C5E5D"/>
    <w:rsid w:val="009C6E69"/>
    <w:rsid w:val="009D0127"/>
    <w:rsid w:val="009D0533"/>
    <w:rsid w:val="009D1533"/>
    <w:rsid w:val="009D2A9E"/>
    <w:rsid w:val="009D4202"/>
    <w:rsid w:val="009D4F29"/>
    <w:rsid w:val="009D62D6"/>
    <w:rsid w:val="009E00EB"/>
    <w:rsid w:val="009E3F57"/>
    <w:rsid w:val="009E4D49"/>
    <w:rsid w:val="009F1160"/>
    <w:rsid w:val="009F1B6D"/>
    <w:rsid w:val="009F1E69"/>
    <w:rsid w:val="009F1E74"/>
    <w:rsid w:val="009F203D"/>
    <w:rsid w:val="009F33D9"/>
    <w:rsid w:val="009F3A8E"/>
    <w:rsid w:val="009F49EB"/>
    <w:rsid w:val="009F5884"/>
    <w:rsid w:val="009F7F62"/>
    <w:rsid w:val="00A034DC"/>
    <w:rsid w:val="00A036F7"/>
    <w:rsid w:val="00A0610B"/>
    <w:rsid w:val="00A1021A"/>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4778"/>
    <w:rsid w:val="00A45E0D"/>
    <w:rsid w:val="00A47C62"/>
    <w:rsid w:val="00A5246B"/>
    <w:rsid w:val="00A54D81"/>
    <w:rsid w:val="00A60EB8"/>
    <w:rsid w:val="00A620CF"/>
    <w:rsid w:val="00A65884"/>
    <w:rsid w:val="00A662E7"/>
    <w:rsid w:val="00A674AF"/>
    <w:rsid w:val="00A71ADD"/>
    <w:rsid w:val="00A72593"/>
    <w:rsid w:val="00A731E3"/>
    <w:rsid w:val="00A7677D"/>
    <w:rsid w:val="00A81425"/>
    <w:rsid w:val="00A81EE6"/>
    <w:rsid w:val="00A83448"/>
    <w:rsid w:val="00A85683"/>
    <w:rsid w:val="00A86D2E"/>
    <w:rsid w:val="00A87442"/>
    <w:rsid w:val="00A91241"/>
    <w:rsid w:val="00A91FCA"/>
    <w:rsid w:val="00A920E7"/>
    <w:rsid w:val="00A92A86"/>
    <w:rsid w:val="00A931E0"/>
    <w:rsid w:val="00AA24B4"/>
    <w:rsid w:val="00AA2F5F"/>
    <w:rsid w:val="00AB013D"/>
    <w:rsid w:val="00AB58E2"/>
    <w:rsid w:val="00AB7F4B"/>
    <w:rsid w:val="00AC61A8"/>
    <w:rsid w:val="00AC669C"/>
    <w:rsid w:val="00AC7459"/>
    <w:rsid w:val="00AC7672"/>
    <w:rsid w:val="00AC7F37"/>
    <w:rsid w:val="00AD0B41"/>
    <w:rsid w:val="00AD158A"/>
    <w:rsid w:val="00AD2C52"/>
    <w:rsid w:val="00AD3EFD"/>
    <w:rsid w:val="00AD6A7A"/>
    <w:rsid w:val="00AD7711"/>
    <w:rsid w:val="00AE1018"/>
    <w:rsid w:val="00AE17BB"/>
    <w:rsid w:val="00AE51D7"/>
    <w:rsid w:val="00AE579F"/>
    <w:rsid w:val="00AF1FF5"/>
    <w:rsid w:val="00AF4F2E"/>
    <w:rsid w:val="00B0299B"/>
    <w:rsid w:val="00B05565"/>
    <w:rsid w:val="00B065E1"/>
    <w:rsid w:val="00B07667"/>
    <w:rsid w:val="00B10548"/>
    <w:rsid w:val="00B10E51"/>
    <w:rsid w:val="00B14517"/>
    <w:rsid w:val="00B169FF"/>
    <w:rsid w:val="00B17A18"/>
    <w:rsid w:val="00B27F8C"/>
    <w:rsid w:val="00B322DF"/>
    <w:rsid w:val="00B3329E"/>
    <w:rsid w:val="00B371E4"/>
    <w:rsid w:val="00B42006"/>
    <w:rsid w:val="00B44C06"/>
    <w:rsid w:val="00B46DBC"/>
    <w:rsid w:val="00B514F3"/>
    <w:rsid w:val="00B5171D"/>
    <w:rsid w:val="00B5199F"/>
    <w:rsid w:val="00B51F38"/>
    <w:rsid w:val="00B53ED1"/>
    <w:rsid w:val="00B60745"/>
    <w:rsid w:val="00B646FD"/>
    <w:rsid w:val="00B65C3C"/>
    <w:rsid w:val="00B7110E"/>
    <w:rsid w:val="00B72BDA"/>
    <w:rsid w:val="00B734E6"/>
    <w:rsid w:val="00B7365C"/>
    <w:rsid w:val="00B744B7"/>
    <w:rsid w:val="00B74D37"/>
    <w:rsid w:val="00B765B9"/>
    <w:rsid w:val="00B76A8B"/>
    <w:rsid w:val="00B77393"/>
    <w:rsid w:val="00B828E7"/>
    <w:rsid w:val="00B84A09"/>
    <w:rsid w:val="00B862F1"/>
    <w:rsid w:val="00B86CDF"/>
    <w:rsid w:val="00B86E33"/>
    <w:rsid w:val="00B87CF7"/>
    <w:rsid w:val="00B90EF1"/>
    <w:rsid w:val="00B91DE1"/>
    <w:rsid w:val="00B92182"/>
    <w:rsid w:val="00B924AC"/>
    <w:rsid w:val="00B94128"/>
    <w:rsid w:val="00B944B3"/>
    <w:rsid w:val="00BA022E"/>
    <w:rsid w:val="00BA1FE4"/>
    <w:rsid w:val="00BA3857"/>
    <w:rsid w:val="00BA64F6"/>
    <w:rsid w:val="00BA6F7B"/>
    <w:rsid w:val="00BB01C0"/>
    <w:rsid w:val="00BB0644"/>
    <w:rsid w:val="00BB0E0D"/>
    <w:rsid w:val="00BB21C8"/>
    <w:rsid w:val="00BB2593"/>
    <w:rsid w:val="00BB27CB"/>
    <w:rsid w:val="00BB45D4"/>
    <w:rsid w:val="00BB6F19"/>
    <w:rsid w:val="00BB7AD7"/>
    <w:rsid w:val="00BC3743"/>
    <w:rsid w:val="00BC3A21"/>
    <w:rsid w:val="00BD1CC6"/>
    <w:rsid w:val="00BD20BB"/>
    <w:rsid w:val="00BD6776"/>
    <w:rsid w:val="00BE0520"/>
    <w:rsid w:val="00BE3763"/>
    <w:rsid w:val="00BE4B42"/>
    <w:rsid w:val="00BE6953"/>
    <w:rsid w:val="00BF1437"/>
    <w:rsid w:val="00C02EF3"/>
    <w:rsid w:val="00C03979"/>
    <w:rsid w:val="00C06423"/>
    <w:rsid w:val="00C120C1"/>
    <w:rsid w:val="00C1273E"/>
    <w:rsid w:val="00C13562"/>
    <w:rsid w:val="00C16C0A"/>
    <w:rsid w:val="00C17131"/>
    <w:rsid w:val="00C17ADE"/>
    <w:rsid w:val="00C20F3E"/>
    <w:rsid w:val="00C22A93"/>
    <w:rsid w:val="00C26832"/>
    <w:rsid w:val="00C276ED"/>
    <w:rsid w:val="00C27A93"/>
    <w:rsid w:val="00C30E2A"/>
    <w:rsid w:val="00C330DC"/>
    <w:rsid w:val="00C338D6"/>
    <w:rsid w:val="00C35568"/>
    <w:rsid w:val="00C36A60"/>
    <w:rsid w:val="00C410E4"/>
    <w:rsid w:val="00C43E98"/>
    <w:rsid w:val="00C45730"/>
    <w:rsid w:val="00C460EB"/>
    <w:rsid w:val="00C4659B"/>
    <w:rsid w:val="00C46961"/>
    <w:rsid w:val="00C47428"/>
    <w:rsid w:val="00C47A24"/>
    <w:rsid w:val="00C52094"/>
    <w:rsid w:val="00C52BC8"/>
    <w:rsid w:val="00C537F1"/>
    <w:rsid w:val="00C54EAE"/>
    <w:rsid w:val="00C56E31"/>
    <w:rsid w:val="00C575F9"/>
    <w:rsid w:val="00C60279"/>
    <w:rsid w:val="00C605AB"/>
    <w:rsid w:val="00C60982"/>
    <w:rsid w:val="00C62553"/>
    <w:rsid w:val="00C655ED"/>
    <w:rsid w:val="00C6680D"/>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287A"/>
    <w:rsid w:val="00CA38E4"/>
    <w:rsid w:val="00CA4EA8"/>
    <w:rsid w:val="00CA5F07"/>
    <w:rsid w:val="00CA6061"/>
    <w:rsid w:val="00CA7A3E"/>
    <w:rsid w:val="00CB120E"/>
    <w:rsid w:val="00CB4F16"/>
    <w:rsid w:val="00CB7676"/>
    <w:rsid w:val="00CB793E"/>
    <w:rsid w:val="00CC075C"/>
    <w:rsid w:val="00CC25A1"/>
    <w:rsid w:val="00CC7C13"/>
    <w:rsid w:val="00CD0A2D"/>
    <w:rsid w:val="00CD5FD0"/>
    <w:rsid w:val="00CD6A39"/>
    <w:rsid w:val="00CD7948"/>
    <w:rsid w:val="00CD79FB"/>
    <w:rsid w:val="00CE2323"/>
    <w:rsid w:val="00CE6A12"/>
    <w:rsid w:val="00CF026D"/>
    <w:rsid w:val="00CF0DE7"/>
    <w:rsid w:val="00CF327D"/>
    <w:rsid w:val="00CF4BF2"/>
    <w:rsid w:val="00CF58F1"/>
    <w:rsid w:val="00CF7B77"/>
    <w:rsid w:val="00D000BC"/>
    <w:rsid w:val="00D01D0B"/>
    <w:rsid w:val="00D0317B"/>
    <w:rsid w:val="00D03C66"/>
    <w:rsid w:val="00D06F7A"/>
    <w:rsid w:val="00D10F59"/>
    <w:rsid w:val="00D14EE3"/>
    <w:rsid w:val="00D168A0"/>
    <w:rsid w:val="00D206B6"/>
    <w:rsid w:val="00D24FAD"/>
    <w:rsid w:val="00D25359"/>
    <w:rsid w:val="00D2555D"/>
    <w:rsid w:val="00D262D6"/>
    <w:rsid w:val="00D333AA"/>
    <w:rsid w:val="00D35485"/>
    <w:rsid w:val="00D357D5"/>
    <w:rsid w:val="00D36E30"/>
    <w:rsid w:val="00D37FC5"/>
    <w:rsid w:val="00D421B2"/>
    <w:rsid w:val="00D4603C"/>
    <w:rsid w:val="00D46AB7"/>
    <w:rsid w:val="00D47D6F"/>
    <w:rsid w:val="00D5030D"/>
    <w:rsid w:val="00D50C12"/>
    <w:rsid w:val="00D51B88"/>
    <w:rsid w:val="00D53050"/>
    <w:rsid w:val="00D57112"/>
    <w:rsid w:val="00D57748"/>
    <w:rsid w:val="00D5779D"/>
    <w:rsid w:val="00D57E68"/>
    <w:rsid w:val="00D670FD"/>
    <w:rsid w:val="00D71351"/>
    <w:rsid w:val="00D71719"/>
    <w:rsid w:val="00D718DD"/>
    <w:rsid w:val="00D71A57"/>
    <w:rsid w:val="00D73611"/>
    <w:rsid w:val="00D7395B"/>
    <w:rsid w:val="00D75C7A"/>
    <w:rsid w:val="00D760FD"/>
    <w:rsid w:val="00D7621A"/>
    <w:rsid w:val="00D7782D"/>
    <w:rsid w:val="00D77B90"/>
    <w:rsid w:val="00D80E82"/>
    <w:rsid w:val="00D825F6"/>
    <w:rsid w:val="00D8334C"/>
    <w:rsid w:val="00D83F17"/>
    <w:rsid w:val="00D8499B"/>
    <w:rsid w:val="00D85273"/>
    <w:rsid w:val="00D9409E"/>
    <w:rsid w:val="00D97D88"/>
    <w:rsid w:val="00DA4B33"/>
    <w:rsid w:val="00DA507E"/>
    <w:rsid w:val="00DA6A2B"/>
    <w:rsid w:val="00DB65A9"/>
    <w:rsid w:val="00DB6E54"/>
    <w:rsid w:val="00DB7CCD"/>
    <w:rsid w:val="00DC02A9"/>
    <w:rsid w:val="00DC2CC6"/>
    <w:rsid w:val="00DC3644"/>
    <w:rsid w:val="00DC4BF5"/>
    <w:rsid w:val="00DC6562"/>
    <w:rsid w:val="00DD4EA3"/>
    <w:rsid w:val="00DD6BBD"/>
    <w:rsid w:val="00DE1958"/>
    <w:rsid w:val="00DE2E33"/>
    <w:rsid w:val="00DE3911"/>
    <w:rsid w:val="00DE416B"/>
    <w:rsid w:val="00DE55E0"/>
    <w:rsid w:val="00DE73F9"/>
    <w:rsid w:val="00DF1236"/>
    <w:rsid w:val="00DF3DA4"/>
    <w:rsid w:val="00E00489"/>
    <w:rsid w:val="00E00F61"/>
    <w:rsid w:val="00E0362B"/>
    <w:rsid w:val="00E03EE7"/>
    <w:rsid w:val="00E05F3E"/>
    <w:rsid w:val="00E06093"/>
    <w:rsid w:val="00E07AC3"/>
    <w:rsid w:val="00E102C0"/>
    <w:rsid w:val="00E1248A"/>
    <w:rsid w:val="00E15CE1"/>
    <w:rsid w:val="00E26730"/>
    <w:rsid w:val="00E275E7"/>
    <w:rsid w:val="00E31E31"/>
    <w:rsid w:val="00E33231"/>
    <w:rsid w:val="00E36793"/>
    <w:rsid w:val="00E37484"/>
    <w:rsid w:val="00E40BB6"/>
    <w:rsid w:val="00E41C00"/>
    <w:rsid w:val="00E4796A"/>
    <w:rsid w:val="00E50D0C"/>
    <w:rsid w:val="00E5207F"/>
    <w:rsid w:val="00E53361"/>
    <w:rsid w:val="00E54359"/>
    <w:rsid w:val="00E54C0F"/>
    <w:rsid w:val="00E54E69"/>
    <w:rsid w:val="00E557DE"/>
    <w:rsid w:val="00E557E1"/>
    <w:rsid w:val="00E57B4A"/>
    <w:rsid w:val="00E60AF0"/>
    <w:rsid w:val="00E60B50"/>
    <w:rsid w:val="00E6173E"/>
    <w:rsid w:val="00E62F31"/>
    <w:rsid w:val="00E6514D"/>
    <w:rsid w:val="00E66A70"/>
    <w:rsid w:val="00E7119F"/>
    <w:rsid w:val="00E71A47"/>
    <w:rsid w:val="00E80E3A"/>
    <w:rsid w:val="00E80F31"/>
    <w:rsid w:val="00E82945"/>
    <w:rsid w:val="00E830AA"/>
    <w:rsid w:val="00E84346"/>
    <w:rsid w:val="00E8453E"/>
    <w:rsid w:val="00E85B95"/>
    <w:rsid w:val="00E904E2"/>
    <w:rsid w:val="00E91400"/>
    <w:rsid w:val="00E914DC"/>
    <w:rsid w:val="00E93580"/>
    <w:rsid w:val="00E963BA"/>
    <w:rsid w:val="00E97620"/>
    <w:rsid w:val="00E97F97"/>
    <w:rsid w:val="00EA32BC"/>
    <w:rsid w:val="00EA47E7"/>
    <w:rsid w:val="00EB0029"/>
    <w:rsid w:val="00EB29C9"/>
    <w:rsid w:val="00EC02BE"/>
    <w:rsid w:val="00EC0AAA"/>
    <w:rsid w:val="00EC119F"/>
    <w:rsid w:val="00EC297A"/>
    <w:rsid w:val="00ED0D09"/>
    <w:rsid w:val="00ED14C1"/>
    <w:rsid w:val="00ED4805"/>
    <w:rsid w:val="00ED4C33"/>
    <w:rsid w:val="00ED677A"/>
    <w:rsid w:val="00EE3D10"/>
    <w:rsid w:val="00EE449B"/>
    <w:rsid w:val="00EF481E"/>
    <w:rsid w:val="00EF67E4"/>
    <w:rsid w:val="00F01370"/>
    <w:rsid w:val="00F016C8"/>
    <w:rsid w:val="00F01924"/>
    <w:rsid w:val="00F04574"/>
    <w:rsid w:val="00F07E7C"/>
    <w:rsid w:val="00F1153C"/>
    <w:rsid w:val="00F14387"/>
    <w:rsid w:val="00F15D27"/>
    <w:rsid w:val="00F23042"/>
    <w:rsid w:val="00F25FD0"/>
    <w:rsid w:val="00F319F1"/>
    <w:rsid w:val="00F35187"/>
    <w:rsid w:val="00F37238"/>
    <w:rsid w:val="00F37AD4"/>
    <w:rsid w:val="00F408E6"/>
    <w:rsid w:val="00F408FF"/>
    <w:rsid w:val="00F40C3E"/>
    <w:rsid w:val="00F42840"/>
    <w:rsid w:val="00F436A7"/>
    <w:rsid w:val="00F46B0E"/>
    <w:rsid w:val="00F472D1"/>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256F"/>
    <w:rsid w:val="00F83A73"/>
    <w:rsid w:val="00F83CDA"/>
    <w:rsid w:val="00F85E56"/>
    <w:rsid w:val="00F86289"/>
    <w:rsid w:val="00F902AA"/>
    <w:rsid w:val="00F91798"/>
    <w:rsid w:val="00F92351"/>
    <w:rsid w:val="00F931F6"/>
    <w:rsid w:val="00F94AD7"/>
    <w:rsid w:val="00F952C2"/>
    <w:rsid w:val="00FA1DE4"/>
    <w:rsid w:val="00FA3AC3"/>
    <w:rsid w:val="00FA6238"/>
    <w:rsid w:val="00FB144D"/>
    <w:rsid w:val="00FB32FB"/>
    <w:rsid w:val="00FB418D"/>
    <w:rsid w:val="00FB5DA2"/>
    <w:rsid w:val="00FB6192"/>
    <w:rsid w:val="00FB6349"/>
    <w:rsid w:val="00FB71D9"/>
    <w:rsid w:val="00FC4076"/>
    <w:rsid w:val="00FC4B4F"/>
    <w:rsid w:val="00FC5739"/>
    <w:rsid w:val="00FC6B00"/>
    <w:rsid w:val="00FD0E08"/>
    <w:rsid w:val="00FD3666"/>
    <w:rsid w:val="00FD3D43"/>
    <w:rsid w:val="00FE0CED"/>
    <w:rsid w:val="00FE26CC"/>
    <w:rsid w:val="00FE443E"/>
    <w:rsid w:val="00FE4CB2"/>
    <w:rsid w:val="00FE5DB4"/>
    <w:rsid w:val="00FE7E89"/>
    <w:rsid w:val="00FF161B"/>
    <w:rsid w:val="00FF1F42"/>
    <w:rsid w:val="00FF2DEE"/>
    <w:rsid w:val="00FF4666"/>
    <w:rsid w:val="00FF4E73"/>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438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normaltextrun">
    <w:name w:val="normaltextrun"/>
    <w:basedOn w:val="DefaultParagraphFont"/>
    <w:rsid w:val="00D71351"/>
  </w:style>
  <w:style w:type="character" w:customStyle="1" w:styleId="Heading4Char">
    <w:name w:val="Heading 4 Char"/>
    <w:basedOn w:val="DefaultParagraphFont"/>
    <w:link w:val="Heading4"/>
    <w:uiPriority w:val="9"/>
    <w:semiHidden/>
    <w:rsid w:val="000438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3397103">
      <w:bodyDiv w:val="1"/>
      <w:marLeft w:val="0"/>
      <w:marRight w:val="0"/>
      <w:marTop w:val="0"/>
      <w:marBottom w:val="0"/>
      <w:divBdr>
        <w:top w:val="none" w:sz="0" w:space="0" w:color="auto"/>
        <w:left w:val="none" w:sz="0" w:space="0" w:color="auto"/>
        <w:bottom w:val="none" w:sz="0" w:space="0" w:color="auto"/>
        <w:right w:val="none" w:sz="0" w:space="0" w:color="auto"/>
      </w:divBdr>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66374063">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10831651">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415013369">
      <w:bodyDiv w:val="1"/>
      <w:marLeft w:val="0"/>
      <w:marRight w:val="0"/>
      <w:marTop w:val="0"/>
      <w:marBottom w:val="0"/>
      <w:divBdr>
        <w:top w:val="none" w:sz="0" w:space="0" w:color="auto"/>
        <w:left w:val="none" w:sz="0" w:space="0" w:color="auto"/>
        <w:bottom w:val="none" w:sz="0" w:space="0" w:color="auto"/>
        <w:right w:val="none" w:sz="0" w:space="0" w:color="auto"/>
      </w:divBdr>
    </w:div>
    <w:div w:id="1476484082">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722627">
      <w:bodyDiv w:val="1"/>
      <w:marLeft w:val="0"/>
      <w:marRight w:val="0"/>
      <w:marTop w:val="0"/>
      <w:marBottom w:val="0"/>
      <w:divBdr>
        <w:top w:val="none" w:sz="0" w:space="0" w:color="auto"/>
        <w:left w:val="none" w:sz="0" w:space="0" w:color="auto"/>
        <w:bottom w:val="none" w:sz="0" w:space="0" w:color="auto"/>
        <w:right w:val="none" w:sz="0" w:space="0" w:color="auto"/>
      </w:divBdr>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37505491">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F424E"/>
    <w:rsid w:val="0048741C"/>
    <w:rsid w:val="00586F21"/>
    <w:rsid w:val="00607056"/>
    <w:rsid w:val="00636CC6"/>
    <w:rsid w:val="006617AB"/>
    <w:rsid w:val="006665E3"/>
    <w:rsid w:val="008E2CB8"/>
    <w:rsid w:val="008F6C3A"/>
    <w:rsid w:val="00911D89"/>
    <w:rsid w:val="0091283B"/>
    <w:rsid w:val="00912C9F"/>
    <w:rsid w:val="009414AF"/>
    <w:rsid w:val="009A1FF6"/>
    <w:rsid w:val="009B32CC"/>
    <w:rsid w:val="009B3B16"/>
    <w:rsid w:val="009E12FC"/>
    <w:rsid w:val="00A43B79"/>
    <w:rsid w:val="00A62201"/>
    <w:rsid w:val="00B07667"/>
    <w:rsid w:val="00B51F38"/>
    <w:rsid w:val="00B86D28"/>
    <w:rsid w:val="00BB2BC9"/>
    <w:rsid w:val="00C0085F"/>
    <w:rsid w:val="00C41062"/>
    <w:rsid w:val="00C557A1"/>
    <w:rsid w:val="00C9708B"/>
    <w:rsid w:val="00CC075C"/>
    <w:rsid w:val="00CD44AA"/>
    <w:rsid w:val="00CE4AD6"/>
    <w:rsid w:val="00CF1028"/>
    <w:rsid w:val="00D41B82"/>
    <w:rsid w:val="00DB5EF6"/>
    <w:rsid w:val="00DC77CC"/>
    <w:rsid w:val="00EE3D10"/>
    <w:rsid w:val="00F02C4F"/>
    <w:rsid w:val="00F16EE7"/>
    <w:rsid w:val="00F42840"/>
    <w:rsid w:val="00FA6238"/>
    <w:rsid w:val="00FF4832"/>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52CBBF674554D9BFCA9FB754C8A63" ma:contentTypeVersion="4" ma:contentTypeDescription="Create a new document." ma:contentTypeScope="" ma:versionID="7957727ef7248520bd4a7a4a486c8b9d">
  <xsd:schema xmlns:xsd="http://www.w3.org/2001/XMLSchema" xmlns:xs="http://www.w3.org/2001/XMLSchema" xmlns:p="http://schemas.microsoft.com/office/2006/metadata/properties" xmlns:ns2="c7e56f0c-b7d3-43ae-9e3e-087a2e67bf52" targetNamespace="http://schemas.microsoft.com/office/2006/metadata/properties" ma:root="true" ma:fieldsID="0537bf9529d507b18a8430b902468214" ns2:_="">
    <xsd:import namespace="c7e56f0c-b7d3-43ae-9e3e-087a2e67b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56f0c-b7d3-43ae-9e3e-087a2e67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D3F1E39E-E4C4-424E-AC88-7475BCF44140}"/>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00196184-C04C-4B69-ACCA-3CC1C3D11CE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7e56f0c-b7d3-43ae-9e3e-087a2e67bf52"/>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1044</Words>
  <Characters>6174</Characters>
  <Application>Microsoft Office Word</Application>
  <DocSecurity>4</DocSecurity>
  <Lines>158</Lines>
  <Paragraphs>93</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Maurice Roche</cp:lastModifiedBy>
  <cp:revision>2</cp:revision>
  <cp:lastPrinted>2017-11-13T22:07:00Z</cp:lastPrinted>
  <dcterms:created xsi:type="dcterms:W3CDTF">2025-11-11T11:44:00Z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0x01010018752CBBF674554D9BFCA9FB754C8A63</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