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7178"/>
      </w:tblGrid>
      <w:tr w:rsidR="00D074C9" w:rsidRPr="002F6B81" w14:paraId="6CE96875" w14:textId="77777777" w:rsidTr="0059153A">
        <w:tc>
          <w:tcPr>
            <w:tcW w:w="1838" w:type="dxa"/>
          </w:tcPr>
          <w:p w14:paraId="515C447F" w14:textId="77777777" w:rsidR="00D074C9" w:rsidRPr="002F6B81" w:rsidRDefault="00D074C9" w:rsidP="0059153A">
            <w:pPr>
              <w:rPr>
                <w:sz w:val="20"/>
              </w:rPr>
            </w:pPr>
            <w:r w:rsidRPr="002F6B81">
              <w:rPr>
                <w:sz w:val="20"/>
              </w:rPr>
              <w:t>Company</w:t>
            </w:r>
          </w:p>
        </w:tc>
        <w:tc>
          <w:tcPr>
            <w:tcW w:w="7178" w:type="dxa"/>
          </w:tcPr>
          <w:p w14:paraId="5BBC9693" w14:textId="77777777" w:rsidR="00D074C9" w:rsidRPr="002F6B81" w:rsidRDefault="00D074C9" w:rsidP="0059153A">
            <w:pPr>
              <w:rPr>
                <w:sz w:val="20"/>
              </w:rPr>
            </w:pPr>
            <w:r w:rsidRPr="002F6B81">
              <w:rPr>
                <w:sz w:val="20"/>
              </w:rPr>
              <w:t>Moorepay</w:t>
            </w:r>
          </w:p>
        </w:tc>
      </w:tr>
      <w:tr w:rsidR="00D074C9" w:rsidRPr="002F6B81" w14:paraId="46EBF09F" w14:textId="77777777" w:rsidTr="0059153A">
        <w:tc>
          <w:tcPr>
            <w:tcW w:w="1838" w:type="dxa"/>
          </w:tcPr>
          <w:p w14:paraId="51592F4A" w14:textId="77777777" w:rsidR="00D074C9" w:rsidRPr="002F6B81" w:rsidRDefault="00D074C9" w:rsidP="0059153A">
            <w:pPr>
              <w:rPr>
                <w:sz w:val="20"/>
              </w:rPr>
            </w:pPr>
            <w:r>
              <w:rPr>
                <w:sz w:val="20"/>
              </w:rPr>
              <w:t>Place of work</w:t>
            </w:r>
          </w:p>
        </w:tc>
        <w:tc>
          <w:tcPr>
            <w:tcW w:w="7178" w:type="dxa"/>
          </w:tcPr>
          <w:p w14:paraId="6577FB2E" w14:textId="64973950" w:rsidR="00D074C9" w:rsidRPr="002F6B81" w:rsidRDefault="0061364F" w:rsidP="0059153A">
            <w:pPr>
              <w:rPr>
                <w:sz w:val="20"/>
              </w:rPr>
            </w:pPr>
            <w:r>
              <w:rPr>
                <w:sz w:val="20"/>
              </w:rPr>
              <w:t>Swinton/</w:t>
            </w:r>
            <w:r w:rsidR="00D074C9">
              <w:rPr>
                <w:sz w:val="20"/>
              </w:rPr>
              <w:t>hybrid</w:t>
            </w:r>
          </w:p>
        </w:tc>
      </w:tr>
      <w:tr w:rsidR="00D074C9" w:rsidRPr="002F6B81" w14:paraId="78CEDFAA" w14:textId="77777777" w:rsidTr="0059153A">
        <w:tc>
          <w:tcPr>
            <w:tcW w:w="1838" w:type="dxa"/>
          </w:tcPr>
          <w:p w14:paraId="647AE697" w14:textId="77777777" w:rsidR="00D074C9" w:rsidRPr="002F6B81" w:rsidRDefault="00D074C9" w:rsidP="0059153A">
            <w:pPr>
              <w:rPr>
                <w:sz w:val="20"/>
              </w:rPr>
            </w:pPr>
            <w:r>
              <w:rPr>
                <w:sz w:val="20"/>
              </w:rPr>
              <w:t>Team</w:t>
            </w:r>
          </w:p>
        </w:tc>
        <w:tc>
          <w:tcPr>
            <w:tcW w:w="7178" w:type="dxa"/>
          </w:tcPr>
          <w:p w14:paraId="59ED1F19" w14:textId="1706ECF6" w:rsidR="00D074C9" w:rsidRPr="002F6B81" w:rsidRDefault="00D074C9" w:rsidP="0059153A">
            <w:pPr>
              <w:rPr>
                <w:sz w:val="20"/>
              </w:rPr>
            </w:pPr>
            <w:r>
              <w:rPr>
                <w:sz w:val="20"/>
              </w:rPr>
              <w:t>Marketing</w:t>
            </w:r>
          </w:p>
        </w:tc>
      </w:tr>
      <w:tr w:rsidR="00D074C9" w:rsidRPr="002F6B81" w14:paraId="46739159" w14:textId="77777777" w:rsidTr="0059153A">
        <w:tc>
          <w:tcPr>
            <w:tcW w:w="1838" w:type="dxa"/>
          </w:tcPr>
          <w:p w14:paraId="336777F1" w14:textId="77777777" w:rsidR="00D074C9" w:rsidRPr="002F6B81" w:rsidRDefault="00D074C9" w:rsidP="0059153A">
            <w:pPr>
              <w:rPr>
                <w:sz w:val="20"/>
              </w:rPr>
            </w:pPr>
            <w:r>
              <w:rPr>
                <w:sz w:val="20"/>
              </w:rPr>
              <w:t>Main office</w:t>
            </w:r>
          </w:p>
        </w:tc>
        <w:tc>
          <w:tcPr>
            <w:tcW w:w="7178" w:type="dxa"/>
          </w:tcPr>
          <w:p w14:paraId="237123B5" w14:textId="6D5EDAC6" w:rsidR="00D074C9" w:rsidRPr="002F6B81" w:rsidRDefault="0061364F" w:rsidP="0059153A">
            <w:pPr>
              <w:rPr>
                <w:sz w:val="20"/>
              </w:rPr>
            </w:pPr>
            <w:r>
              <w:rPr>
                <w:sz w:val="20"/>
              </w:rPr>
              <w:t>Swinton, Greater Manchester</w:t>
            </w:r>
          </w:p>
        </w:tc>
      </w:tr>
      <w:tr w:rsidR="00D074C9" w:rsidRPr="002F6B81" w14:paraId="665FCA03" w14:textId="77777777" w:rsidTr="0059153A">
        <w:tc>
          <w:tcPr>
            <w:tcW w:w="1838" w:type="dxa"/>
          </w:tcPr>
          <w:p w14:paraId="5A9BDED1" w14:textId="77777777" w:rsidR="00D074C9" w:rsidRPr="002F6B81" w:rsidRDefault="00D074C9" w:rsidP="0059153A">
            <w:pPr>
              <w:rPr>
                <w:sz w:val="20"/>
              </w:rPr>
            </w:pPr>
            <w:r w:rsidRPr="002F6B81">
              <w:rPr>
                <w:sz w:val="20"/>
              </w:rPr>
              <w:t>Contract Type</w:t>
            </w:r>
          </w:p>
        </w:tc>
        <w:tc>
          <w:tcPr>
            <w:tcW w:w="7178" w:type="dxa"/>
          </w:tcPr>
          <w:p w14:paraId="28BFEFD0" w14:textId="77777777" w:rsidR="00D074C9" w:rsidRPr="002F6B81" w:rsidRDefault="00D074C9" w:rsidP="0059153A">
            <w:pPr>
              <w:rPr>
                <w:sz w:val="20"/>
              </w:rPr>
            </w:pPr>
            <w:r w:rsidRPr="002F6B81">
              <w:rPr>
                <w:sz w:val="20"/>
              </w:rPr>
              <w:t>Permanent</w:t>
            </w:r>
          </w:p>
        </w:tc>
      </w:tr>
      <w:tr w:rsidR="00D074C9" w:rsidRPr="002F6B81" w14:paraId="6EC5C6AE" w14:textId="77777777" w:rsidTr="0059153A">
        <w:tc>
          <w:tcPr>
            <w:tcW w:w="1838" w:type="dxa"/>
          </w:tcPr>
          <w:p w14:paraId="03D5D1ED" w14:textId="77777777" w:rsidR="00D074C9" w:rsidRPr="002F6B81" w:rsidRDefault="00D074C9" w:rsidP="0059153A">
            <w:pPr>
              <w:rPr>
                <w:sz w:val="20"/>
              </w:rPr>
            </w:pPr>
            <w:r w:rsidRPr="002F6B81">
              <w:rPr>
                <w:sz w:val="20"/>
              </w:rPr>
              <w:t>Hrs p/w</w:t>
            </w:r>
          </w:p>
        </w:tc>
        <w:tc>
          <w:tcPr>
            <w:tcW w:w="7178" w:type="dxa"/>
          </w:tcPr>
          <w:p w14:paraId="3CE315BD" w14:textId="77777777" w:rsidR="00D074C9" w:rsidRPr="002F6B81" w:rsidRDefault="00D074C9" w:rsidP="0059153A">
            <w:pPr>
              <w:rPr>
                <w:sz w:val="20"/>
              </w:rPr>
            </w:pPr>
            <w:r w:rsidRPr="002F6B81">
              <w:rPr>
                <w:sz w:val="20"/>
              </w:rPr>
              <w:t>37.5</w:t>
            </w:r>
          </w:p>
        </w:tc>
      </w:tr>
    </w:tbl>
    <w:p w14:paraId="3463E4F1" w14:textId="08E974C9" w:rsidR="00D074C9" w:rsidRPr="003436DE" w:rsidRDefault="00D074C9" w:rsidP="00D074C9">
      <w:pPr>
        <w:pStyle w:val="Heading1"/>
        <w:spacing w:before="480" w:line="240" w:lineRule="auto"/>
        <w:rPr>
          <w:b/>
        </w:rPr>
      </w:pPr>
      <w:r>
        <w:rPr>
          <w:b/>
        </w:rPr>
        <w:t xml:space="preserve">Data </w:t>
      </w:r>
      <w:r w:rsidR="00AC0E18">
        <w:rPr>
          <w:b/>
        </w:rPr>
        <w:t>Systems</w:t>
      </w:r>
      <w:r>
        <w:rPr>
          <w:b/>
        </w:rPr>
        <w:t xml:space="preserve"> </w:t>
      </w:r>
      <w:r w:rsidR="003D6200">
        <w:rPr>
          <w:b/>
        </w:rPr>
        <w:t>Executive</w:t>
      </w:r>
    </w:p>
    <w:p w14:paraId="7752C265" w14:textId="77777777" w:rsidR="00D074C9" w:rsidRPr="00E675AC" w:rsidRDefault="00D074C9" w:rsidP="00907599">
      <w:pPr>
        <w:pStyle w:val="Heading2"/>
        <w:spacing w:after="120"/>
      </w:pPr>
      <w:r w:rsidRPr="00E675AC">
        <w:t>About the role</w:t>
      </w:r>
    </w:p>
    <w:p w14:paraId="347DC951" w14:textId="7BB2BB82" w:rsidR="00907599" w:rsidRDefault="000F565B" w:rsidP="00D97D8C">
      <w:pPr>
        <w:pStyle w:val="Heading2"/>
        <w:spacing w:before="240"/>
        <w:rPr>
          <w:rFonts w:eastAsiaTheme="minorHAnsi" w:cstheme="minorBidi"/>
          <w:sz w:val="20"/>
          <w:szCs w:val="22"/>
        </w:rPr>
      </w:pPr>
      <w:r>
        <w:rPr>
          <w:rFonts w:eastAsiaTheme="minorHAnsi" w:cstheme="minorBidi"/>
          <w:sz w:val="20"/>
          <w:szCs w:val="22"/>
        </w:rPr>
        <w:t>Reporting into the Data Systems Manager, t</w:t>
      </w:r>
      <w:r w:rsidR="00907599" w:rsidRPr="00907599">
        <w:rPr>
          <w:rFonts w:eastAsiaTheme="minorHAnsi" w:cstheme="minorBidi"/>
          <w:sz w:val="20"/>
          <w:szCs w:val="22"/>
        </w:rPr>
        <w:t xml:space="preserve">he Data </w:t>
      </w:r>
      <w:r w:rsidR="0082433E">
        <w:rPr>
          <w:rFonts w:eastAsiaTheme="minorHAnsi" w:cstheme="minorBidi"/>
          <w:sz w:val="20"/>
          <w:szCs w:val="22"/>
        </w:rPr>
        <w:t>Systems</w:t>
      </w:r>
      <w:r w:rsidR="00907599" w:rsidRPr="00907599">
        <w:rPr>
          <w:rFonts w:eastAsiaTheme="minorHAnsi" w:cstheme="minorBidi"/>
          <w:sz w:val="20"/>
          <w:szCs w:val="22"/>
        </w:rPr>
        <w:t xml:space="preserve"> </w:t>
      </w:r>
      <w:r w:rsidR="003D6200">
        <w:rPr>
          <w:rFonts w:eastAsiaTheme="minorHAnsi" w:cstheme="minorBidi"/>
          <w:sz w:val="20"/>
          <w:szCs w:val="22"/>
        </w:rPr>
        <w:t>Executive</w:t>
      </w:r>
      <w:r w:rsidR="00907599" w:rsidRPr="00907599">
        <w:rPr>
          <w:rFonts w:eastAsiaTheme="minorHAnsi" w:cstheme="minorBidi"/>
          <w:sz w:val="20"/>
          <w:szCs w:val="22"/>
        </w:rPr>
        <w:t xml:space="preserve"> is a key position within the Operations arm of the Moorepay marketing team. </w:t>
      </w:r>
      <w:r w:rsidR="00CB4115">
        <w:rPr>
          <w:rFonts w:eastAsiaTheme="minorHAnsi" w:cstheme="minorBidi"/>
          <w:sz w:val="20"/>
          <w:szCs w:val="22"/>
        </w:rPr>
        <w:t xml:space="preserve">The role will work with </w:t>
      </w:r>
      <w:r w:rsidR="00A60ACB">
        <w:rPr>
          <w:rFonts w:eastAsiaTheme="minorHAnsi" w:cstheme="minorBidi"/>
          <w:sz w:val="20"/>
          <w:szCs w:val="22"/>
        </w:rPr>
        <w:t>key stakeholders within the wider Data Operations team to</w:t>
      </w:r>
      <w:r w:rsidR="00907599" w:rsidRPr="00907599">
        <w:rPr>
          <w:rFonts w:eastAsiaTheme="minorHAnsi" w:cstheme="minorBidi"/>
          <w:sz w:val="20"/>
          <w:szCs w:val="22"/>
        </w:rPr>
        <w:t xml:space="preserve"> </w:t>
      </w:r>
      <w:r>
        <w:rPr>
          <w:rFonts w:eastAsiaTheme="minorHAnsi" w:cstheme="minorBidi"/>
          <w:sz w:val="20"/>
          <w:szCs w:val="22"/>
        </w:rPr>
        <w:t>enable</w:t>
      </w:r>
      <w:r w:rsidR="00907599" w:rsidRPr="00907599">
        <w:rPr>
          <w:rFonts w:eastAsiaTheme="minorHAnsi" w:cstheme="minorBidi"/>
          <w:sz w:val="20"/>
          <w:szCs w:val="22"/>
        </w:rPr>
        <w:t xml:space="preserve"> </w:t>
      </w:r>
      <w:r w:rsidR="00A60ACB">
        <w:rPr>
          <w:rFonts w:eastAsiaTheme="minorHAnsi" w:cstheme="minorBidi"/>
          <w:sz w:val="20"/>
          <w:szCs w:val="22"/>
        </w:rPr>
        <w:t xml:space="preserve">and </w:t>
      </w:r>
      <w:r w:rsidR="0015698C">
        <w:rPr>
          <w:rFonts w:eastAsiaTheme="minorHAnsi" w:cstheme="minorBidi"/>
          <w:sz w:val="20"/>
          <w:szCs w:val="22"/>
        </w:rPr>
        <w:t xml:space="preserve">maintain </w:t>
      </w:r>
      <w:r w:rsidR="00907599" w:rsidRPr="00907599">
        <w:rPr>
          <w:rFonts w:eastAsiaTheme="minorHAnsi" w:cstheme="minorBidi"/>
          <w:sz w:val="20"/>
          <w:szCs w:val="22"/>
        </w:rPr>
        <w:t xml:space="preserve">the 'Moorepay Data Platform' (MDP). </w:t>
      </w:r>
      <w:r w:rsidR="0015698C">
        <w:rPr>
          <w:rFonts w:eastAsiaTheme="minorHAnsi" w:cstheme="minorBidi"/>
          <w:sz w:val="20"/>
          <w:szCs w:val="22"/>
        </w:rPr>
        <w:t xml:space="preserve">This includes managing </w:t>
      </w:r>
      <w:r w:rsidR="00DA2AD7">
        <w:rPr>
          <w:rFonts w:eastAsiaTheme="minorHAnsi" w:cstheme="minorBidi"/>
          <w:sz w:val="20"/>
          <w:szCs w:val="22"/>
        </w:rPr>
        <w:t xml:space="preserve">data quality as well as </w:t>
      </w:r>
      <w:r w:rsidR="00907599" w:rsidRPr="00907599">
        <w:rPr>
          <w:rFonts w:eastAsiaTheme="minorHAnsi" w:cstheme="minorBidi"/>
          <w:sz w:val="20"/>
          <w:szCs w:val="22"/>
        </w:rPr>
        <w:t xml:space="preserve">administration and maintenance of the ETL Engine and the Data </w:t>
      </w:r>
      <w:r w:rsidR="0031168C">
        <w:rPr>
          <w:rFonts w:eastAsiaTheme="minorHAnsi" w:cstheme="minorBidi"/>
          <w:sz w:val="20"/>
          <w:szCs w:val="22"/>
        </w:rPr>
        <w:t>Lake</w:t>
      </w:r>
      <w:r w:rsidR="00907599" w:rsidRPr="00907599">
        <w:rPr>
          <w:rFonts w:eastAsiaTheme="minorHAnsi" w:cstheme="minorBidi"/>
          <w:sz w:val="20"/>
          <w:szCs w:val="22"/>
        </w:rPr>
        <w:t>house, enabling the business to build value-adding data products at scale to support core business objectives.</w:t>
      </w:r>
      <w:r w:rsidR="00907599">
        <w:rPr>
          <w:rFonts w:eastAsiaTheme="minorHAnsi" w:cstheme="minorBidi"/>
          <w:sz w:val="20"/>
          <w:szCs w:val="22"/>
        </w:rPr>
        <w:br/>
      </w:r>
      <w:r w:rsidR="00907599">
        <w:rPr>
          <w:rFonts w:eastAsiaTheme="minorHAnsi" w:cstheme="minorBidi"/>
          <w:sz w:val="20"/>
          <w:szCs w:val="22"/>
        </w:rPr>
        <w:br/>
      </w:r>
      <w:r w:rsidR="009F2E5C">
        <w:rPr>
          <w:rFonts w:eastAsiaTheme="minorHAnsi" w:cstheme="minorBidi"/>
          <w:sz w:val="20"/>
          <w:szCs w:val="22"/>
        </w:rPr>
        <w:t>In particular, t</w:t>
      </w:r>
      <w:r w:rsidR="00907599" w:rsidRPr="00907599">
        <w:rPr>
          <w:rFonts w:eastAsiaTheme="minorHAnsi" w:cstheme="minorBidi"/>
          <w:sz w:val="20"/>
          <w:szCs w:val="22"/>
        </w:rPr>
        <w:t xml:space="preserve">he </w:t>
      </w:r>
      <w:proofErr w:type="spellStart"/>
      <w:r w:rsidR="009F2E5C">
        <w:rPr>
          <w:rFonts w:eastAsiaTheme="minorHAnsi" w:cstheme="minorBidi"/>
          <w:sz w:val="20"/>
          <w:szCs w:val="22"/>
        </w:rPr>
        <w:t>roleholder</w:t>
      </w:r>
      <w:proofErr w:type="spellEnd"/>
      <w:r w:rsidR="009F2E5C">
        <w:rPr>
          <w:rFonts w:eastAsiaTheme="minorHAnsi" w:cstheme="minorBidi"/>
          <w:sz w:val="20"/>
          <w:szCs w:val="22"/>
        </w:rPr>
        <w:t xml:space="preserve"> </w:t>
      </w:r>
      <w:r w:rsidR="00907599" w:rsidRPr="00907599">
        <w:rPr>
          <w:rFonts w:eastAsiaTheme="minorHAnsi" w:cstheme="minorBidi"/>
          <w:sz w:val="20"/>
          <w:szCs w:val="22"/>
        </w:rPr>
        <w:t xml:space="preserve">will </w:t>
      </w:r>
      <w:r w:rsidR="004D132C">
        <w:rPr>
          <w:rFonts w:eastAsiaTheme="minorHAnsi" w:cstheme="minorBidi"/>
          <w:sz w:val="20"/>
          <w:szCs w:val="22"/>
        </w:rPr>
        <w:t xml:space="preserve">conduct a data cleanse exercise </w:t>
      </w:r>
      <w:r w:rsidR="007508C0">
        <w:rPr>
          <w:rFonts w:eastAsiaTheme="minorHAnsi" w:cstheme="minorBidi"/>
          <w:sz w:val="20"/>
          <w:szCs w:val="22"/>
        </w:rPr>
        <w:t>to deliver a defined Customer M</w:t>
      </w:r>
      <w:r w:rsidR="004D132C">
        <w:rPr>
          <w:rFonts w:eastAsiaTheme="minorHAnsi" w:cstheme="minorBidi"/>
          <w:sz w:val="20"/>
          <w:szCs w:val="22"/>
        </w:rPr>
        <w:t xml:space="preserve">aster </w:t>
      </w:r>
      <w:r w:rsidR="007508C0">
        <w:rPr>
          <w:rFonts w:eastAsiaTheme="minorHAnsi" w:cstheme="minorBidi"/>
          <w:sz w:val="20"/>
          <w:szCs w:val="22"/>
        </w:rPr>
        <w:t>D</w:t>
      </w:r>
      <w:r w:rsidR="004D132C">
        <w:rPr>
          <w:rFonts w:eastAsiaTheme="minorHAnsi" w:cstheme="minorBidi"/>
          <w:sz w:val="20"/>
          <w:szCs w:val="22"/>
        </w:rPr>
        <w:t>ata</w:t>
      </w:r>
      <w:r w:rsidR="007508C0">
        <w:rPr>
          <w:rFonts w:eastAsiaTheme="minorHAnsi" w:cstheme="minorBidi"/>
          <w:sz w:val="20"/>
          <w:szCs w:val="22"/>
        </w:rPr>
        <w:t xml:space="preserve"> Management (MDM) </w:t>
      </w:r>
      <w:r w:rsidR="00755CAD">
        <w:rPr>
          <w:rFonts w:eastAsiaTheme="minorHAnsi" w:cstheme="minorBidi"/>
          <w:sz w:val="20"/>
          <w:szCs w:val="22"/>
        </w:rPr>
        <w:t>framework, including quality metrics, documentation</w:t>
      </w:r>
      <w:r w:rsidR="00312423">
        <w:rPr>
          <w:rFonts w:eastAsiaTheme="minorHAnsi" w:cstheme="minorBidi"/>
          <w:sz w:val="20"/>
          <w:szCs w:val="22"/>
        </w:rPr>
        <w:t>, code</w:t>
      </w:r>
      <w:r w:rsidR="00755CAD">
        <w:rPr>
          <w:rFonts w:eastAsiaTheme="minorHAnsi" w:cstheme="minorBidi"/>
          <w:sz w:val="20"/>
          <w:szCs w:val="22"/>
        </w:rPr>
        <w:t xml:space="preserve"> and processes to deliver a </w:t>
      </w:r>
      <w:r w:rsidR="004B350D">
        <w:rPr>
          <w:rFonts w:eastAsiaTheme="minorHAnsi" w:cstheme="minorBidi"/>
          <w:sz w:val="20"/>
          <w:szCs w:val="22"/>
        </w:rPr>
        <w:t>‘gold standard’ MDM within the data platform.</w:t>
      </w:r>
      <w:r w:rsidR="00907599">
        <w:rPr>
          <w:rFonts w:eastAsiaTheme="minorHAnsi" w:cstheme="minorBidi"/>
          <w:sz w:val="20"/>
          <w:szCs w:val="22"/>
        </w:rPr>
        <w:br/>
      </w:r>
      <w:r w:rsidR="00907599">
        <w:rPr>
          <w:rFonts w:eastAsiaTheme="minorHAnsi" w:cstheme="minorBidi"/>
          <w:sz w:val="20"/>
          <w:szCs w:val="22"/>
        </w:rPr>
        <w:br/>
      </w:r>
      <w:r w:rsidR="00907599" w:rsidRPr="00907599">
        <w:rPr>
          <w:rFonts w:eastAsiaTheme="minorHAnsi" w:cstheme="minorBidi"/>
          <w:sz w:val="20"/>
          <w:szCs w:val="22"/>
        </w:rPr>
        <w:t>The role-holder will be working primarily within</w:t>
      </w:r>
      <w:r w:rsidR="00205E54">
        <w:rPr>
          <w:rFonts w:eastAsiaTheme="minorHAnsi" w:cstheme="minorBidi"/>
          <w:sz w:val="20"/>
          <w:szCs w:val="22"/>
        </w:rPr>
        <w:t xml:space="preserve"> Kleene</w:t>
      </w:r>
      <w:r w:rsidR="002273A9">
        <w:rPr>
          <w:rFonts w:eastAsiaTheme="minorHAnsi" w:cstheme="minorBidi"/>
          <w:sz w:val="20"/>
          <w:szCs w:val="22"/>
        </w:rPr>
        <w:t xml:space="preserve"> and</w:t>
      </w:r>
      <w:r w:rsidR="00205E54">
        <w:rPr>
          <w:rFonts w:eastAsiaTheme="minorHAnsi" w:cstheme="minorBidi"/>
          <w:sz w:val="20"/>
          <w:szCs w:val="22"/>
        </w:rPr>
        <w:t xml:space="preserve"> Snowflake,</w:t>
      </w:r>
      <w:r w:rsidR="002273A9">
        <w:rPr>
          <w:rFonts w:eastAsiaTheme="minorHAnsi" w:cstheme="minorBidi"/>
          <w:sz w:val="20"/>
          <w:szCs w:val="22"/>
        </w:rPr>
        <w:t xml:space="preserve"> as well as</w:t>
      </w:r>
      <w:r w:rsidR="00907599" w:rsidRPr="00907599">
        <w:rPr>
          <w:rFonts w:eastAsiaTheme="minorHAnsi" w:cstheme="minorBidi"/>
          <w:sz w:val="20"/>
          <w:szCs w:val="22"/>
        </w:rPr>
        <w:t xml:space="preserve"> associated systems and applications.</w:t>
      </w:r>
      <w:r w:rsidR="00907599">
        <w:rPr>
          <w:rFonts w:eastAsiaTheme="minorHAnsi" w:cstheme="minorBidi"/>
          <w:sz w:val="20"/>
          <w:szCs w:val="22"/>
        </w:rPr>
        <w:br/>
      </w:r>
      <w:r w:rsidR="00907599">
        <w:rPr>
          <w:rFonts w:eastAsiaTheme="minorHAnsi" w:cstheme="minorBidi"/>
          <w:sz w:val="20"/>
          <w:szCs w:val="22"/>
        </w:rPr>
        <w:br/>
      </w:r>
      <w:r w:rsidR="00907599" w:rsidRPr="00907599">
        <w:rPr>
          <w:rFonts w:eastAsiaTheme="minorHAnsi" w:cstheme="minorBidi"/>
          <w:sz w:val="20"/>
          <w:szCs w:val="22"/>
        </w:rPr>
        <w:t>Key relationships beyond those stated internally will include supporting colleagues across the wider business, and third parties including ETL/Data Warehouse/CRM providers.</w:t>
      </w:r>
    </w:p>
    <w:p w14:paraId="5B00F437" w14:textId="04A7CD5B" w:rsidR="00D074C9" w:rsidRDefault="00D074C9" w:rsidP="00907599">
      <w:pPr>
        <w:pStyle w:val="Heading2"/>
      </w:pPr>
      <w:r>
        <w:t>Key Skills</w:t>
      </w:r>
    </w:p>
    <w:p w14:paraId="516AD9C7" w14:textId="2752A75B" w:rsidR="007F0D2F" w:rsidRPr="007F0D2F" w:rsidRDefault="007F0D2F" w:rsidP="007F0D2F">
      <w:pPr>
        <w:pStyle w:val="ListParagraph"/>
        <w:numPr>
          <w:ilvl w:val="0"/>
          <w:numId w:val="1"/>
        </w:numPr>
        <w:rPr>
          <w:sz w:val="20"/>
        </w:rPr>
      </w:pPr>
      <w:r w:rsidRPr="007F0D2F">
        <w:rPr>
          <w:sz w:val="20"/>
        </w:rPr>
        <w:t>Solution-oriented mindset and logical thinker</w:t>
      </w:r>
    </w:p>
    <w:p w14:paraId="0B3190DF" w14:textId="5E0DAF41" w:rsidR="007F0D2F" w:rsidRPr="007F0D2F" w:rsidRDefault="007F0D2F" w:rsidP="007F0D2F">
      <w:pPr>
        <w:pStyle w:val="ListParagraph"/>
        <w:numPr>
          <w:ilvl w:val="0"/>
          <w:numId w:val="1"/>
        </w:numPr>
        <w:rPr>
          <w:sz w:val="20"/>
        </w:rPr>
      </w:pPr>
      <w:r w:rsidRPr="007F0D2F">
        <w:rPr>
          <w:sz w:val="20"/>
        </w:rPr>
        <w:t>Focus on continuous improvement/+1% methodology</w:t>
      </w:r>
    </w:p>
    <w:p w14:paraId="078F6BDE" w14:textId="6D821131" w:rsidR="007F0D2F" w:rsidRPr="007F0D2F" w:rsidRDefault="007F0D2F" w:rsidP="007F0D2F">
      <w:pPr>
        <w:pStyle w:val="ListParagraph"/>
        <w:numPr>
          <w:ilvl w:val="0"/>
          <w:numId w:val="1"/>
        </w:numPr>
        <w:rPr>
          <w:sz w:val="20"/>
        </w:rPr>
      </w:pPr>
      <w:r w:rsidRPr="007F0D2F">
        <w:rPr>
          <w:sz w:val="20"/>
        </w:rPr>
        <w:t>Takes ownership of their learning – recognises gaps and new opportunities and applies learning to daily activities</w:t>
      </w:r>
    </w:p>
    <w:p w14:paraId="03E414F3" w14:textId="0508A8F5" w:rsidR="007F0D2F" w:rsidRPr="007F0D2F" w:rsidRDefault="00312423" w:rsidP="007F0D2F">
      <w:pPr>
        <w:pStyle w:val="ListParagraph"/>
        <w:numPr>
          <w:ilvl w:val="0"/>
          <w:numId w:val="1"/>
        </w:numPr>
        <w:rPr>
          <w:sz w:val="20"/>
        </w:rPr>
      </w:pPr>
      <w:r>
        <w:rPr>
          <w:sz w:val="20"/>
        </w:rPr>
        <w:t>Deep knowledge</w:t>
      </w:r>
      <w:r w:rsidR="007F0D2F" w:rsidRPr="007F0D2F">
        <w:rPr>
          <w:sz w:val="20"/>
        </w:rPr>
        <w:t xml:space="preserve"> of ETL processes and sub-systems, data schema, and </w:t>
      </w:r>
      <w:r>
        <w:rPr>
          <w:sz w:val="20"/>
        </w:rPr>
        <w:t>how to execute</w:t>
      </w:r>
      <w:r w:rsidR="007F0D2F" w:rsidRPr="007F0D2F">
        <w:rPr>
          <w:sz w:val="20"/>
        </w:rPr>
        <w:t xml:space="preserve"> best-practice data management</w:t>
      </w:r>
    </w:p>
    <w:p w14:paraId="60045BE8" w14:textId="6C1D4567" w:rsidR="007F0D2F" w:rsidRDefault="00205E54" w:rsidP="007F0D2F">
      <w:pPr>
        <w:pStyle w:val="ListParagraph"/>
        <w:numPr>
          <w:ilvl w:val="0"/>
          <w:numId w:val="1"/>
        </w:numPr>
        <w:rPr>
          <w:sz w:val="20"/>
        </w:rPr>
      </w:pPr>
      <w:r>
        <w:rPr>
          <w:sz w:val="20"/>
        </w:rPr>
        <w:t>S</w:t>
      </w:r>
      <w:r w:rsidR="007F0D2F" w:rsidRPr="007F0D2F">
        <w:rPr>
          <w:sz w:val="20"/>
        </w:rPr>
        <w:t>tewardship of named data systems within the wider Moorepay/</w:t>
      </w:r>
      <w:proofErr w:type="spellStart"/>
      <w:proofErr w:type="gramStart"/>
      <w:r w:rsidR="007F0D2F" w:rsidRPr="007F0D2F">
        <w:rPr>
          <w:sz w:val="20"/>
        </w:rPr>
        <w:t>Zellis</w:t>
      </w:r>
      <w:proofErr w:type="spellEnd"/>
      <w:proofErr w:type="gramEnd"/>
      <w:r w:rsidR="007F0D2F" w:rsidRPr="007F0D2F">
        <w:rPr>
          <w:sz w:val="20"/>
        </w:rPr>
        <w:t xml:space="preserve"> data governance framework (SugarCRM,</w:t>
      </w:r>
      <w:r w:rsidR="004B350D">
        <w:rPr>
          <w:sz w:val="20"/>
        </w:rPr>
        <w:t xml:space="preserve"> </w:t>
      </w:r>
      <w:proofErr w:type="spellStart"/>
      <w:r w:rsidR="004B350D">
        <w:rPr>
          <w:sz w:val="20"/>
        </w:rPr>
        <w:t>Hubspot</w:t>
      </w:r>
      <w:proofErr w:type="spellEnd"/>
      <w:r w:rsidR="004B350D">
        <w:rPr>
          <w:sz w:val="20"/>
        </w:rPr>
        <w:t>, Snowflake</w:t>
      </w:r>
      <w:r w:rsidR="007F0D2F" w:rsidRPr="007F0D2F">
        <w:rPr>
          <w:sz w:val="20"/>
        </w:rPr>
        <w:t>)</w:t>
      </w:r>
    </w:p>
    <w:p w14:paraId="314C53CA" w14:textId="727D7E57" w:rsidR="00DA2AD7" w:rsidRPr="007F0D2F" w:rsidRDefault="00DA2AD7" w:rsidP="007F0D2F">
      <w:pPr>
        <w:pStyle w:val="ListParagraph"/>
        <w:numPr>
          <w:ilvl w:val="0"/>
          <w:numId w:val="1"/>
        </w:numPr>
        <w:rPr>
          <w:sz w:val="20"/>
        </w:rPr>
      </w:pPr>
      <w:r>
        <w:rPr>
          <w:sz w:val="20"/>
        </w:rPr>
        <w:t xml:space="preserve">Data quality </w:t>
      </w:r>
      <w:r w:rsidR="00180635">
        <w:rPr>
          <w:sz w:val="20"/>
        </w:rPr>
        <w:t>frameworks/principles</w:t>
      </w:r>
      <w:r w:rsidR="00B93F28">
        <w:rPr>
          <w:sz w:val="20"/>
        </w:rPr>
        <w:t xml:space="preserve">, including reporting and management models, and how </w:t>
      </w:r>
      <w:r w:rsidR="004A23C2">
        <w:rPr>
          <w:sz w:val="20"/>
        </w:rPr>
        <w:t>to activate them</w:t>
      </w:r>
      <w:r w:rsidR="00B93F28">
        <w:rPr>
          <w:sz w:val="20"/>
        </w:rPr>
        <w:t xml:space="preserve"> within a Data Operating Model</w:t>
      </w:r>
    </w:p>
    <w:p w14:paraId="0FFB86F1" w14:textId="7F1561F5" w:rsidR="007F0D2F" w:rsidRDefault="007F0D2F" w:rsidP="007F0D2F">
      <w:pPr>
        <w:pStyle w:val="ListParagraph"/>
        <w:numPr>
          <w:ilvl w:val="0"/>
          <w:numId w:val="1"/>
        </w:numPr>
        <w:rPr>
          <w:sz w:val="20"/>
        </w:rPr>
      </w:pPr>
      <w:r w:rsidRPr="007F0D2F">
        <w:rPr>
          <w:sz w:val="20"/>
        </w:rPr>
        <w:t xml:space="preserve">Highly data literate with strong data language expertise </w:t>
      </w:r>
      <w:r w:rsidR="00205E54">
        <w:rPr>
          <w:sz w:val="20"/>
        </w:rPr>
        <w:t>–</w:t>
      </w:r>
      <w:r w:rsidRPr="007F0D2F">
        <w:rPr>
          <w:sz w:val="20"/>
        </w:rPr>
        <w:t xml:space="preserve"> SQL </w:t>
      </w:r>
      <w:r w:rsidR="00367935">
        <w:rPr>
          <w:sz w:val="20"/>
        </w:rPr>
        <w:t xml:space="preserve">and </w:t>
      </w:r>
      <w:r w:rsidR="00B93F28">
        <w:rPr>
          <w:sz w:val="20"/>
        </w:rPr>
        <w:t>P</w:t>
      </w:r>
      <w:r w:rsidR="00367935">
        <w:rPr>
          <w:sz w:val="20"/>
        </w:rPr>
        <w:t>ython</w:t>
      </w:r>
      <w:r w:rsidR="009571C3">
        <w:rPr>
          <w:sz w:val="20"/>
        </w:rPr>
        <w:t xml:space="preserve"> primarily – </w:t>
      </w:r>
      <w:r w:rsidR="00367935">
        <w:rPr>
          <w:sz w:val="20"/>
        </w:rPr>
        <w:t xml:space="preserve">for data </w:t>
      </w:r>
      <w:r w:rsidR="00B93F28">
        <w:rPr>
          <w:sz w:val="20"/>
        </w:rPr>
        <w:t>manipulation</w:t>
      </w:r>
      <w:r w:rsidR="00367935">
        <w:rPr>
          <w:sz w:val="20"/>
        </w:rPr>
        <w:t xml:space="preserve"> and end-to-end data pipeline management</w:t>
      </w:r>
    </w:p>
    <w:p w14:paraId="7604931D" w14:textId="7FEE3097" w:rsidR="00B93F28" w:rsidRPr="007F0D2F" w:rsidRDefault="009378F7" w:rsidP="007F0D2F">
      <w:pPr>
        <w:pStyle w:val="ListParagraph"/>
        <w:numPr>
          <w:ilvl w:val="0"/>
          <w:numId w:val="1"/>
        </w:numPr>
        <w:rPr>
          <w:sz w:val="20"/>
        </w:rPr>
      </w:pPr>
      <w:r>
        <w:rPr>
          <w:sz w:val="20"/>
        </w:rPr>
        <w:t>Familiar with d</w:t>
      </w:r>
      <w:r w:rsidR="00B93F28">
        <w:rPr>
          <w:sz w:val="20"/>
        </w:rPr>
        <w:t>ata-as-code me</w:t>
      </w:r>
      <w:r>
        <w:rPr>
          <w:sz w:val="20"/>
        </w:rPr>
        <w:t>thodology</w:t>
      </w:r>
      <w:r w:rsidR="004A23C2">
        <w:rPr>
          <w:sz w:val="20"/>
        </w:rPr>
        <w:t>, specifically around version control and documentation/change controls</w:t>
      </w:r>
    </w:p>
    <w:p w14:paraId="3F747C8E" w14:textId="5A311E35" w:rsidR="007F0D2F" w:rsidRPr="007F0D2F" w:rsidRDefault="007F0D2F" w:rsidP="007F0D2F">
      <w:pPr>
        <w:pStyle w:val="ListParagraph"/>
        <w:numPr>
          <w:ilvl w:val="0"/>
          <w:numId w:val="1"/>
        </w:numPr>
        <w:rPr>
          <w:sz w:val="20"/>
        </w:rPr>
      </w:pPr>
      <w:r w:rsidRPr="007F0D2F">
        <w:rPr>
          <w:sz w:val="20"/>
        </w:rPr>
        <w:t xml:space="preserve">Knowledge of working within GDPR and other data regulatory frameworks </w:t>
      </w:r>
    </w:p>
    <w:p w14:paraId="72121292" w14:textId="1F9972EF" w:rsidR="007F0D2F" w:rsidRPr="007F0D2F" w:rsidRDefault="007F0D2F" w:rsidP="007F0D2F">
      <w:pPr>
        <w:pStyle w:val="ListParagraph"/>
        <w:numPr>
          <w:ilvl w:val="0"/>
          <w:numId w:val="1"/>
        </w:numPr>
        <w:rPr>
          <w:sz w:val="20"/>
        </w:rPr>
      </w:pPr>
      <w:r w:rsidRPr="007F0D2F">
        <w:rPr>
          <w:sz w:val="20"/>
        </w:rPr>
        <w:t>Prioritises accuracy and precision in their work</w:t>
      </w:r>
    </w:p>
    <w:p w14:paraId="3A5F5AE8" w14:textId="2F02F397" w:rsidR="007F0D2F" w:rsidRPr="007F0D2F" w:rsidRDefault="007F0D2F" w:rsidP="007F0D2F">
      <w:pPr>
        <w:pStyle w:val="ListParagraph"/>
        <w:numPr>
          <w:ilvl w:val="0"/>
          <w:numId w:val="1"/>
        </w:numPr>
        <w:rPr>
          <w:sz w:val="20"/>
        </w:rPr>
      </w:pPr>
      <w:r w:rsidRPr="007F0D2F">
        <w:rPr>
          <w:sz w:val="20"/>
        </w:rPr>
        <w:t xml:space="preserve">Confident communicator – able to discuss complex topics in a </w:t>
      </w:r>
      <w:proofErr w:type="gramStart"/>
      <w:r w:rsidRPr="007F0D2F">
        <w:rPr>
          <w:sz w:val="20"/>
        </w:rPr>
        <w:t>straight forward</w:t>
      </w:r>
      <w:proofErr w:type="gramEnd"/>
      <w:r w:rsidRPr="007F0D2F">
        <w:rPr>
          <w:sz w:val="20"/>
        </w:rPr>
        <w:t xml:space="preserve"> fashion and say what they mean</w:t>
      </w:r>
    </w:p>
    <w:p w14:paraId="7472509B" w14:textId="6F98E12B" w:rsidR="00D074C9" w:rsidRPr="00C97503" w:rsidRDefault="007F0D2F" w:rsidP="00C97503">
      <w:pPr>
        <w:pStyle w:val="ListParagraph"/>
        <w:numPr>
          <w:ilvl w:val="0"/>
          <w:numId w:val="1"/>
        </w:numPr>
        <w:rPr>
          <w:sz w:val="20"/>
        </w:rPr>
      </w:pPr>
      <w:r w:rsidRPr="007F0D2F">
        <w:rPr>
          <w:sz w:val="20"/>
        </w:rPr>
        <w:t>Contribute to a positive and healthy team culture</w:t>
      </w:r>
    </w:p>
    <w:p w14:paraId="608B2DE3" w14:textId="77777777" w:rsidR="00D074C9" w:rsidRDefault="00D074C9" w:rsidP="00D074C9">
      <w:pPr>
        <w:pStyle w:val="Heading2"/>
      </w:pPr>
      <w:r>
        <w:t>Key accountabilities</w:t>
      </w:r>
    </w:p>
    <w:p w14:paraId="566C46BD" w14:textId="38AF495F" w:rsidR="00D074C9" w:rsidRDefault="00F83801" w:rsidP="00D074C9">
      <w:pPr>
        <w:pStyle w:val="ListParagraph"/>
        <w:numPr>
          <w:ilvl w:val="0"/>
          <w:numId w:val="1"/>
        </w:numPr>
        <w:rPr>
          <w:sz w:val="20"/>
        </w:rPr>
      </w:pPr>
      <w:r>
        <w:rPr>
          <w:sz w:val="20"/>
        </w:rPr>
        <w:t xml:space="preserve">99.9% availability of </w:t>
      </w:r>
      <w:r w:rsidR="002273A9">
        <w:rPr>
          <w:sz w:val="20"/>
        </w:rPr>
        <w:t>Moorepay Data Platform</w:t>
      </w:r>
      <w:r>
        <w:rPr>
          <w:sz w:val="20"/>
        </w:rPr>
        <w:t xml:space="preserve"> and </w:t>
      </w:r>
      <w:r w:rsidR="00444D6B">
        <w:rPr>
          <w:sz w:val="20"/>
        </w:rPr>
        <w:t>core functionality</w:t>
      </w:r>
    </w:p>
    <w:p w14:paraId="12E2A25F" w14:textId="042AC6DF" w:rsidR="00D074C9" w:rsidRDefault="00D074C9" w:rsidP="00D074C9">
      <w:pPr>
        <w:pStyle w:val="ListParagraph"/>
        <w:numPr>
          <w:ilvl w:val="0"/>
          <w:numId w:val="1"/>
        </w:numPr>
        <w:rPr>
          <w:sz w:val="20"/>
        </w:rPr>
      </w:pPr>
      <w:r>
        <w:rPr>
          <w:sz w:val="20"/>
        </w:rPr>
        <w:t xml:space="preserve">Delivery of </w:t>
      </w:r>
      <w:r w:rsidR="00E94D6F">
        <w:rPr>
          <w:sz w:val="20"/>
        </w:rPr>
        <w:t xml:space="preserve">bulletproof, scalable </w:t>
      </w:r>
      <w:r w:rsidR="00450A78">
        <w:rPr>
          <w:sz w:val="20"/>
        </w:rPr>
        <w:t>Moorepay Data Platform</w:t>
      </w:r>
    </w:p>
    <w:p w14:paraId="1B7BC498" w14:textId="16EB920C" w:rsidR="00D074C9" w:rsidRDefault="00E94D6F" w:rsidP="00D074C9">
      <w:pPr>
        <w:pStyle w:val="ListParagraph"/>
        <w:numPr>
          <w:ilvl w:val="0"/>
          <w:numId w:val="1"/>
        </w:numPr>
        <w:rPr>
          <w:sz w:val="20"/>
        </w:rPr>
      </w:pPr>
      <w:r>
        <w:rPr>
          <w:sz w:val="20"/>
        </w:rPr>
        <w:t xml:space="preserve">Delivery of </w:t>
      </w:r>
      <w:r w:rsidR="002273A9">
        <w:rPr>
          <w:sz w:val="20"/>
        </w:rPr>
        <w:t>scalable Master Data Management function over FY26</w:t>
      </w:r>
    </w:p>
    <w:p w14:paraId="7631C9E4" w14:textId="77777777" w:rsidR="00D074C9" w:rsidRDefault="00D074C9" w:rsidP="00D074C9">
      <w:pPr>
        <w:pStyle w:val="ListParagraph"/>
        <w:numPr>
          <w:ilvl w:val="0"/>
          <w:numId w:val="1"/>
        </w:numPr>
        <w:rPr>
          <w:sz w:val="20"/>
        </w:rPr>
      </w:pPr>
      <w:r>
        <w:rPr>
          <w:sz w:val="20"/>
        </w:rPr>
        <w:t xml:space="preserve">Positive and improving </w:t>
      </w:r>
      <w:proofErr w:type="spellStart"/>
      <w:r>
        <w:rPr>
          <w:sz w:val="20"/>
        </w:rPr>
        <w:t>eNPS</w:t>
      </w:r>
      <w:proofErr w:type="spellEnd"/>
      <w:r>
        <w:rPr>
          <w:sz w:val="20"/>
        </w:rPr>
        <w:t xml:space="preserve"> score</w:t>
      </w:r>
    </w:p>
    <w:p w14:paraId="6F1B2563" w14:textId="77777777" w:rsidR="00D074C9" w:rsidRPr="000A7002" w:rsidRDefault="00D074C9" w:rsidP="00D074C9">
      <w:pPr>
        <w:rPr>
          <w:sz w:val="20"/>
        </w:rPr>
      </w:pPr>
    </w:p>
    <w:p w14:paraId="7F764704" w14:textId="77777777" w:rsidR="00D074C9" w:rsidRDefault="00D074C9" w:rsidP="00D074C9">
      <w:pPr>
        <w:pStyle w:val="Heading2"/>
        <w:rPr>
          <w:rFonts w:ascii="Verdana" w:hAnsi="Verdana"/>
        </w:rPr>
      </w:pPr>
      <w:r>
        <w:rPr>
          <w:rStyle w:val="normaltextrun"/>
        </w:rPr>
        <w:t>Why you should join us at Moorepay</w:t>
      </w:r>
    </w:p>
    <w:p w14:paraId="778F4EA0" w14:textId="77777777" w:rsidR="00D074C9" w:rsidRPr="00E7039E" w:rsidRDefault="00D074C9" w:rsidP="00D074C9">
      <w:pPr>
        <w:rPr>
          <w:sz w:val="20"/>
          <w:szCs w:val="20"/>
        </w:rPr>
      </w:pPr>
      <w:r w:rsidRPr="00E7039E">
        <w:rPr>
          <w:rStyle w:val="normaltextrun"/>
          <w:rFonts w:cs="Arial"/>
          <w:sz w:val="20"/>
          <w:szCs w:val="20"/>
        </w:rPr>
        <w:t>We’re passionate about making Moorepay a fantastic place to work for every single one of our 500 team members across the UK and India. The average service length at Moorepay is 12 years, which goes to show how much our colleagues enjoy working here.</w:t>
      </w:r>
      <w:r w:rsidRPr="00E7039E">
        <w:rPr>
          <w:rStyle w:val="eop"/>
          <w:rFonts w:cs="Arial"/>
          <w:sz w:val="20"/>
          <w:szCs w:val="20"/>
        </w:rPr>
        <w:t> </w:t>
      </w:r>
    </w:p>
    <w:p w14:paraId="4FC838CD" w14:textId="77777777" w:rsidR="00D074C9" w:rsidRPr="00E7039E" w:rsidRDefault="00D074C9" w:rsidP="00D074C9">
      <w:pPr>
        <w:rPr>
          <w:sz w:val="20"/>
          <w:szCs w:val="20"/>
        </w:rPr>
      </w:pPr>
      <w:r w:rsidRPr="00E7039E">
        <w:rPr>
          <w:rStyle w:val="normaltextrun"/>
          <w:rFonts w:cs="Arial"/>
          <w:sz w:val="20"/>
          <w:szCs w:val="20"/>
        </w:rPr>
        <w:t>To help make Moorepay a fantastic place to work, we focus on three things in our company culture: mental health support, a healthy work/life balance, and equal opportunities and inclusion for all. </w:t>
      </w:r>
      <w:r w:rsidRPr="00E7039E">
        <w:rPr>
          <w:rStyle w:val="eop"/>
          <w:rFonts w:cs="Arial"/>
          <w:sz w:val="20"/>
          <w:szCs w:val="20"/>
        </w:rPr>
        <w:t> </w:t>
      </w:r>
    </w:p>
    <w:p w14:paraId="4F37E0DF" w14:textId="77777777" w:rsidR="00D074C9" w:rsidRPr="00E7039E" w:rsidRDefault="00D074C9" w:rsidP="00D074C9">
      <w:pPr>
        <w:rPr>
          <w:sz w:val="20"/>
          <w:szCs w:val="20"/>
        </w:rPr>
      </w:pPr>
      <w:r w:rsidRPr="00E7039E">
        <w:rPr>
          <w:rStyle w:val="normaltextrun"/>
          <w:rFonts w:cs="Arial"/>
          <w:sz w:val="20"/>
          <w:szCs w:val="20"/>
        </w:rPr>
        <w:t>Here’s what you’ll gain if you join our team:</w:t>
      </w:r>
      <w:r w:rsidRPr="00E7039E">
        <w:rPr>
          <w:rStyle w:val="eop"/>
          <w:rFonts w:cs="Arial"/>
          <w:sz w:val="20"/>
          <w:szCs w:val="20"/>
        </w:rPr>
        <w:t> </w:t>
      </w:r>
    </w:p>
    <w:p w14:paraId="2DBAA108" w14:textId="77777777" w:rsidR="00D074C9" w:rsidRPr="00E7039E" w:rsidRDefault="00D074C9" w:rsidP="00D074C9">
      <w:pPr>
        <w:pStyle w:val="ListParagraph"/>
        <w:numPr>
          <w:ilvl w:val="0"/>
          <w:numId w:val="2"/>
        </w:numPr>
        <w:rPr>
          <w:rStyle w:val="normaltextrun"/>
          <w:sz w:val="20"/>
          <w:szCs w:val="20"/>
        </w:rPr>
      </w:pPr>
      <w:r w:rsidRPr="00E7039E">
        <w:rPr>
          <w:rStyle w:val="normaltextrun"/>
          <w:rFonts w:cs="Arial"/>
          <w:sz w:val="20"/>
          <w:szCs w:val="20"/>
        </w:rPr>
        <w:t>A career packed with opportunity, in a stable and growing company</w:t>
      </w:r>
    </w:p>
    <w:p w14:paraId="6BC07776" w14:textId="77777777" w:rsidR="00D074C9" w:rsidRPr="00E7039E" w:rsidRDefault="00D074C9" w:rsidP="00D074C9">
      <w:pPr>
        <w:pStyle w:val="ListParagraph"/>
        <w:numPr>
          <w:ilvl w:val="0"/>
          <w:numId w:val="2"/>
        </w:numPr>
        <w:rPr>
          <w:rStyle w:val="normaltextrun"/>
          <w:sz w:val="20"/>
          <w:szCs w:val="20"/>
        </w:rPr>
      </w:pPr>
      <w:r w:rsidRPr="00E7039E">
        <w:rPr>
          <w:rStyle w:val="normaltextrun"/>
          <w:rFonts w:cs="Arial"/>
          <w:sz w:val="20"/>
          <w:szCs w:val="20"/>
        </w:rPr>
        <w:t>A choose-your-own benefits package, with benefits such as insurance, discounts, holiday trading, and much more</w:t>
      </w:r>
    </w:p>
    <w:p w14:paraId="51B3D59D" w14:textId="77777777" w:rsidR="00D074C9" w:rsidRPr="00E7039E" w:rsidRDefault="00D074C9" w:rsidP="00D074C9">
      <w:pPr>
        <w:pStyle w:val="ListParagraph"/>
        <w:numPr>
          <w:ilvl w:val="0"/>
          <w:numId w:val="2"/>
        </w:numPr>
        <w:rPr>
          <w:rStyle w:val="normaltextrun"/>
          <w:sz w:val="20"/>
          <w:szCs w:val="20"/>
        </w:rPr>
      </w:pPr>
      <w:r w:rsidRPr="00E7039E">
        <w:rPr>
          <w:rStyle w:val="normaltextrun"/>
          <w:rFonts w:cs="Arial"/>
          <w:sz w:val="20"/>
          <w:szCs w:val="20"/>
        </w:rPr>
        <w:t>A comprehensive programme of learning and development</w:t>
      </w:r>
    </w:p>
    <w:p w14:paraId="7B16C9AA" w14:textId="77777777" w:rsidR="00D074C9" w:rsidRPr="00E7039E" w:rsidRDefault="00D074C9" w:rsidP="00D074C9">
      <w:pPr>
        <w:pStyle w:val="ListParagraph"/>
        <w:numPr>
          <w:ilvl w:val="0"/>
          <w:numId w:val="2"/>
        </w:numPr>
        <w:rPr>
          <w:rStyle w:val="normaltextrun"/>
          <w:sz w:val="20"/>
          <w:szCs w:val="20"/>
        </w:rPr>
      </w:pPr>
      <w:r w:rsidRPr="00E7039E">
        <w:rPr>
          <w:rStyle w:val="normaltextrun"/>
          <w:rFonts w:cs="Arial"/>
          <w:sz w:val="20"/>
          <w:szCs w:val="20"/>
        </w:rPr>
        <w:t>Generous pension contributions</w:t>
      </w:r>
    </w:p>
    <w:p w14:paraId="34437299" w14:textId="77777777" w:rsidR="00D074C9" w:rsidRPr="00E7039E" w:rsidRDefault="00D074C9" w:rsidP="00D074C9">
      <w:pPr>
        <w:pStyle w:val="ListParagraph"/>
        <w:numPr>
          <w:ilvl w:val="0"/>
          <w:numId w:val="2"/>
        </w:numPr>
        <w:rPr>
          <w:sz w:val="20"/>
          <w:szCs w:val="20"/>
        </w:rPr>
      </w:pPr>
      <w:r w:rsidRPr="00E7039E">
        <w:rPr>
          <w:rStyle w:val="normaltextrun"/>
          <w:rFonts w:cs="Arial"/>
          <w:sz w:val="20"/>
          <w:szCs w:val="20"/>
        </w:rPr>
        <w:t>A competitive salary, often with performance-related bonuses and car allowances</w:t>
      </w:r>
    </w:p>
    <w:p w14:paraId="1A902A88" w14:textId="77777777" w:rsidR="00D074C9" w:rsidRDefault="00D074C9" w:rsidP="00D074C9"/>
    <w:p w14:paraId="5EA6650F" w14:textId="77777777" w:rsidR="00856170" w:rsidRDefault="00856170"/>
    <w:sectPr w:rsidR="00856170" w:rsidSect="00E7039E">
      <w:pgSz w:w="11906" w:h="16838"/>
      <w:pgMar w:top="851" w:right="1440" w:bottom="567"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C2668"/>
    <w:multiLevelType w:val="hybridMultilevel"/>
    <w:tmpl w:val="EFDC5E7C"/>
    <w:lvl w:ilvl="0" w:tplc="1D30278E">
      <w:start w:val="37"/>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82D46"/>
    <w:multiLevelType w:val="hybridMultilevel"/>
    <w:tmpl w:val="D9D0A3E0"/>
    <w:lvl w:ilvl="0" w:tplc="1D30278E">
      <w:start w:val="37"/>
      <w:numFmt w:val="bullet"/>
      <w:lvlText w:val="-"/>
      <w:lvlJc w:val="left"/>
      <w:pPr>
        <w:ind w:left="720" w:hanging="36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631139">
    <w:abstractNumId w:val="1"/>
  </w:num>
  <w:num w:numId="2" w16cid:durableId="32840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C9"/>
    <w:rsid w:val="0000004E"/>
    <w:rsid w:val="000C269D"/>
    <w:rsid w:val="000F565B"/>
    <w:rsid w:val="0015698C"/>
    <w:rsid w:val="00180635"/>
    <w:rsid w:val="00205E54"/>
    <w:rsid w:val="002273A9"/>
    <w:rsid w:val="0031168C"/>
    <w:rsid w:val="00312423"/>
    <w:rsid w:val="00325847"/>
    <w:rsid w:val="00367935"/>
    <w:rsid w:val="003D6200"/>
    <w:rsid w:val="00444D6B"/>
    <w:rsid w:val="0044711C"/>
    <w:rsid w:val="00450A78"/>
    <w:rsid w:val="004A23C2"/>
    <w:rsid w:val="004B350D"/>
    <w:rsid w:val="004D132C"/>
    <w:rsid w:val="0061364F"/>
    <w:rsid w:val="006D3895"/>
    <w:rsid w:val="007508C0"/>
    <w:rsid w:val="00755CAD"/>
    <w:rsid w:val="007B3962"/>
    <w:rsid w:val="007D7890"/>
    <w:rsid w:val="007F0D2F"/>
    <w:rsid w:val="008040EC"/>
    <w:rsid w:val="0082433E"/>
    <w:rsid w:val="00856170"/>
    <w:rsid w:val="00862836"/>
    <w:rsid w:val="00907599"/>
    <w:rsid w:val="009378F7"/>
    <w:rsid w:val="009571C3"/>
    <w:rsid w:val="009F2E5C"/>
    <w:rsid w:val="00A60ACB"/>
    <w:rsid w:val="00AB2078"/>
    <w:rsid w:val="00AC0E18"/>
    <w:rsid w:val="00B93F28"/>
    <w:rsid w:val="00C97503"/>
    <w:rsid w:val="00CB4115"/>
    <w:rsid w:val="00D074C9"/>
    <w:rsid w:val="00D63336"/>
    <w:rsid w:val="00D97D8C"/>
    <w:rsid w:val="00DA2AD7"/>
    <w:rsid w:val="00E33774"/>
    <w:rsid w:val="00E94D6F"/>
    <w:rsid w:val="00F8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F2B1"/>
  <w15:chartTrackingRefBased/>
  <w15:docId w15:val="{AAF26F9F-5934-49A1-8401-40A3599D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4C9"/>
    <w:rPr>
      <w:rFonts w:ascii="Arial Nova" w:hAnsi="Arial Nova"/>
      <w:kern w:val="0"/>
      <w14:ligatures w14:val="none"/>
    </w:rPr>
  </w:style>
  <w:style w:type="paragraph" w:styleId="Heading1">
    <w:name w:val="heading 1"/>
    <w:basedOn w:val="Normal"/>
    <w:next w:val="Normal"/>
    <w:link w:val="Heading1Char"/>
    <w:uiPriority w:val="9"/>
    <w:qFormat/>
    <w:rsid w:val="00D074C9"/>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074C9"/>
    <w:pPr>
      <w:keepNext/>
      <w:keepLines/>
      <w:spacing w:before="480" w:after="240" w:line="240" w:lineRule="auto"/>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C9"/>
    <w:rPr>
      <w:rFonts w:ascii="Arial Nova" w:eastAsiaTheme="majorEastAsia" w:hAnsi="Arial Nova" w:cstheme="majorBidi"/>
      <w:kern w:val="0"/>
      <w:sz w:val="32"/>
      <w:szCs w:val="32"/>
      <w14:ligatures w14:val="none"/>
    </w:rPr>
  </w:style>
  <w:style w:type="character" w:customStyle="1" w:styleId="Heading2Char">
    <w:name w:val="Heading 2 Char"/>
    <w:basedOn w:val="DefaultParagraphFont"/>
    <w:link w:val="Heading2"/>
    <w:uiPriority w:val="9"/>
    <w:rsid w:val="00D074C9"/>
    <w:rPr>
      <w:rFonts w:ascii="Arial Nova" w:eastAsiaTheme="majorEastAsia" w:hAnsi="Arial Nova" w:cstheme="majorBidi"/>
      <w:kern w:val="0"/>
      <w:sz w:val="26"/>
      <w:szCs w:val="26"/>
      <w14:ligatures w14:val="none"/>
    </w:rPr>
  </w:style>
  <w:style w:type="table" w:styleId="TableGrid">
    <w:name w:val="Table Grid"/>
    <w:basedOn w:val="TableNormal"/>
    <w:uiPriority w:val="39"/>
    <w:rsid w:val="00D074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4C9"/>
    <w:pPr>
      <w:ind w:left="720"/>
      <w:contextualSpacing/>
    </w:pPr>
  </w:style>
  <w:style w:type="character" w:customStyle="1" w:styleId="normaltextrun">
    <w:name w:val="normaltextrun"/>
    <w:basedOn w:val="DefaultParagraphFont"/>
    <w:rsid w:val="00D074C9"/>
  </w:style>
  <w:style w:type="character" w:customStyle="1" w:styleId="eop">
    <w:name w:val="eop"/>
    <w:basedOn w:val="DefaultParagraphFont"/>
    <w:rsid w:val="00D0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12108">
      <w:bodyDiv w:val="1"/>
      <w:marLeft w:val="0"/>
      <w:marRight w:val="0"/>
      <w:marTop w:val="0"/>
      <w:marBottom w:val="0"/>
      <w:divBdr>
        <w:top w:val="none" w:sz="0" w:space="0" w:color="auto"/>
        <w:left w:val="none" w:sz="0" w:space="0" w:color="auto"/>
        <w:bottom w:val="none" w:sz="0" w:space="0" w:color="auto"/>
        <w:right w:val="none" w:sz="0" w:space="0" w:color="auto"/>
      </w:divBdr>
    </w:div>
    <w:div w:id="1039821937">
      <w:bodyDiv w:val="1"/>
      <w:marLeft w:val="0"/>
      <w:marRight w:val="0"/>
      <w:marTop w:val="0"/>
      <w:marBottom w:val="0"/>
      <w:divBdr>
        <w:top w:val="none" w:sz="0" w:space="0" w:color="auto"/>
        <w:left w:val="none" w:sz="0" w:space="0" w:color="auto"/>
        <w:bottom w:val="none" w:sz="0" w:space="0" w:color="auto"/>
        <w:right w:val="none" w:sz="0" w:space="0" w:color="auto"/>
      </w:divBdr>
    </w:div>
    <w:div w:id="1273198907">
      <w:bodyDiv w:val="1"/>
      <w:marLeft w:val="0"/>
      <w:marRight w:val="0"/>
      <w:marTop w:val="0"/>
      <w:marBottom w:val="0"/>
      <w:divBdr>
        <w:top w:val="none" w:sz="0" w:space="0" w:color="auto"/>
        <w:left w:val="none" w:sz="0" w:space="0" w:color="auto"/>
        <w:bottom w:val="none" w:sz="0" w:space="0" w:color="auto"/>
        <w:right w:val="none" w:sz="0" w:space="0" w:color="auto"/>
      </w:divBdr>
    </w:div>
    <w:div w:id="14937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41D2B00E22F409863E687F3390545" ma:contentTypeVersion="4" ma:contentTypeDescription="Create a new document." ma:contentTypeScope="" ma:versionID="36ba02984e04bcee75342a761a46acd2">
  <xsd:schema xmlns:xsd="http://www.w3.org/2001/XMLSchema" xmlns:xs="http://www.w3.org/2001/XMLSchema" xmlns:p="http://schemas.microsoft.com/office/2006/metadata/properties" xmlns:ns2="4fc5c090-189f-4177-86c5-1d0d4e50e5c9" targetNamespace="http://schemas.microsoft.com/office/2006/metadata/properties" ma:root="true" ma:fieldsID="e755595a21146c410044fe4c423aff83" ns2:_="">
    <xsd:import namespace="4fc5c090-189f-4177-86c5-1d0d4e50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5c090-189f-4177-86c5-1d0d4e50e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7DC53-A197-4F57-9B4B-CC75C465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5c090-189f-4177-86c5-1d0d4e50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DC0B-A5C4-46C1-8751-2C15239A061D}">
  <ds:schemaRefs>
    <ds:schemaRef ds:uri="http://schemas.microsoft.com/sharepoint/v3/contenttype/forms"/>
  </ds:schemaRefs>
</ds:datastoreItem>
</file>

<file path=customXml/itemProps3.xml><?xml version="1.0" encoding="utf-8"?>
<ds:datastoreItem xmlns:ds="http://schemas.openxmlformats.org/officeDocument/2006/customXml" ds:itemID="{140F1535-CF14-4E28-8560-F809339C0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Zellis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Clough</dc:creator>
  <cp:keywords/>
  <dc:description/>
  <cp:lastModifiedBy>Stuart Clough</cp:lastModifiedBy>
  <cp:revision>39</cp:revision>
  <dcterms:created xsi:type="dcterms:W3CDTF">2024-01-12T14:08:00Z</dcterms:created>
  <dcterms:modified xsi:type="dcterms:W3CDTF">2025-03-19T14:02:00Z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0x0101002A341D2B00E22F409863E687F3390545</vt:lpwstr>
  </property>
</Properties>
</file>