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8E1A" w14:textId="77777777" w:rsidR="00AD5A59" w:rsidRDefault="00331CE1">
      <w:pPr>
        <w:pStyle w:val="Title"/>
      </w:pPr>
      <w:r>
        <w:t>Technical Support Consultant</w:t>
      </w:r>
    </w:p>
    <w:p w14:paraId="7A9A434C" w14:textId="77777777" w:rsidR="00AD5A59" w:rsidRDefault="00331CE1">
      <w:pPr>
        <w:pBdr>
          <w:bottom w:val="single" w:sz="8" w:space="2" w:color="1F4E79"/>
        </w:pBdr>
        <w:spacing w:after="200"/>
      </w:pPr>
      <w:r>
        <w:rPr>
          <w:i/>
          <w:iCs/>
          <w:color w:val="595959"/>
        </w:rPr>
        <w:t>Job Description</w:t>
      </w:r>
    </w:p>
    <w:p w14:paraId="0B14C23C" w14:textId="77777777" w:rsidR="00AD5A59" w:rsidRDefault="00331CE1">
      <w:pPr>
        <w:tabs>
          <w:tab w:val="left" w:pos="2200"/>
        </w:tabs>
        <w:spacing w:after="60"/>
      </w:pPr>
      <w:r>
        <w:rPr>
          <w:b/>
          <w:bCs/>
        </w:rPr>
        <w:t>Division:</w:t>
      </w:r>
      <w:r>
        <w:tab/>
        <w:t>Moorepay Ltd – SMB Division of Zellis UK Limited</w:t>
      </w:r>
    </w:p>
    <w:p w14:paraId="366C2295" w14:textId="77777777" w:rsidR="00AD5A59" w:rsidRDefault="00331CE1">
      <w:pPr>
        <w:tabs>
          <w:tab w:val="left" w:pos="2200"/>
        </w:tabs>
        <w:spacing w:after="60"/>
      </w:pPr>
      <w:r>
        <w:rPr>
          <w:b/>
          <w:bCs/>
        </w:rPr>
        <w:t>Location:</w:t>
      </w:r>
      <w:r>
        <w:tab/>
        <w:t>Swinton (hybrid – split between office and home working)</w:t>
      </w:r>
    </w:p>
    <w:p w14:paraId="6D777D1A" w14:textId="77777777" w:rsidR="00AD5A59" w:rsidRDefault="00331CE1">
      <w:pPr>
        <w:tabs>
          <w:tab w:val="left" w:pos="2200"/>
        </w:tabs>
        <w:spacing w:after="60"/>
      </w:pPr>
      <w:r>
        <w:rPr>
          <w:b/>
          <w:bCs/>
        </w:rPr>
        <w:t>Contract:</w:t>
      </w:r>
      <w:r>
        <w:tab/>
        <w:t>Permanent, full time – hybrid</w:t>
      </w:r>
    </w:p>
    <w:p w14:paraId="1C073985" w14:textId="77777777" w:rsidR="00AD5A59" w:rsidRDefault="00331CE1">
      <w:pPr>
        <w:tabs>
          <w:tab w:val="left" w:pos="2200"/>
        </w:tabs>
        <w:spacing w:after="60"/>
      </w:pPr>
      <w:r>
        <w:rPr>
          <w:b/>
          <w:bCs/>
        </w:rPr>
        <w:t>Reports To:</w:t>
      </w:r>
      <w:r>
        <w:tab/>
        <w:t>Technical Support Manager</w:t>
      </w:r>
    </w:p>
    <w:p w14:paraId="5C366C85" w14:textId="77777777" w:rsidR="00AD5A59" w:rsidRDefault="00331CE1">
      <w:pPr>
        <w:pStyle w:val="Heading2"/>
        <w:pBdr>
          <w:bottom w:val="single" w:sz="6" w:space="1" w:color="1F4E79"/>
        </w:pBdr>
      </w:pPr>
      <w:r>
        <w:t>Position Overview</w:t>
      </w:r>
    </w:p>
    <w:p w14:paraId="2EEE15EA" w14:textId="77777777" w:rsidR="00AD5A59" w:rsidRDefault="00331CE1">
      <w:pPr>
        <w:spacing w:after="120"/>
      </w:pPr>
      <w:r>
        <w:t>Our Technical Support Consultants are knowledgeable and customer-focused colleagues working in a 2nd line support team. The role is to provide expert technical support across our HR information systems (HRIS), assisting internal teams and customers in troubleshooting issues, resolving application problems, and ensuring a seamless user experience. We are looking for someone with a strong HRIS technical support background; payroll knowledge is an advantage but is not essential, as full training and support wi</w:t>
      </w:r>
      <w:r>
        <w:t>ll be provided.</w:t>
      </w:r>
    </w:p>
    <w:p w14:paraId="7ECB858D" w14:textId="77777777" w:rsidR="00AD5A59" w:rsidRDefault="00331CE1">
      <w:pPr>
        <w:spacing w:after="120"/>
      </w:pPr>
      <w:r>
        <w:t xml:space="preserve">We work in a pod model: small, multi-disciplinary teams aligned to a defined group of customers, with shared accountability for the service those customers receive. As a Technical Support </w:t>
      </w:r>
      <w:proofErr w:type="gramStart"/>
      <w:r>
        <w:t>Consultant</w:t>
      </w:r>
      <w:proofErr w:type="gramEnd"/>
      <w:r>
        <w:t xml:space="preserve"> you will sit within a pod alongside Customer Support and Service Delivery colleagues, working as one team to investigate and resolve issues quickly. Responsiveness and resolution times are central to the role – you will be measured not only on the quality of your fixes but on how quickly customers are acknowledged, kept informed, and brought to resolution.</w:t>
      </w:r>
    </w:p>
    <w:p w14:paraId="60CF605E" w14:textId="77777777" w:rsidR="00AD5A59" w:rsidRDefault="00331CE1">
      <w:pPr>
        <w:pStyle w:val="Heading2"/>
        <w:pBdr>
          <w:bottom w:val="single" w:sz="6" w:space="1" w:color="1F4E79"/>
        </w:pBdr>
      </w:pPr>
      <w:r>
        <w:t>Purpose</w:t>
      </w:r>
    </w:p>
    <w:p w14:paraId="0EB0D097" w14:textId="77777777" w:rsidR="00AD5A59" w:rsidRDefault="00331CE1">
      <w:pPr>
        <w:pStyle w:val="ListParagraph"/>
        <w:numPr>
          <w:ilvl w:val="0"/>
          <w:numId w:val="2"/>
        </w:numPr>
        <w:spacing w:after="40"/>
      </w:pPr>
      <w:r>
        <w:t>Work as part of a pod alongside Customer Support and Service Delivery colleagues, taking shared ownership of the customer experience and resolving issues as one team.</w:t>
      </w:r>
    </w:p>
    <w:p w14:paraId="303EED8C" w14:textId="3691FF5C" w:rsidR="00AD5A59" w:rsidRDefault="00331CE1">
      <w:pPr>
        <w:pStyle w:val="ListParagraph"/>
        <w:numPr>
          <w:ilvl w:val="0"/>
          <w:numId w:val="2"/>
        </w:numPr>
        <w:spacing w:after="40"/>
      </w:pPr>
      <w:r>
        <w:t>Provide high quality technical support to the Customer Support and Service Delivery Teams, whose aim is to deliver an excellent quality service to the client base across HR,</w:t>
      </w:r>
      <w:r w:rsidR="00AB179A">
        <w:t xml:space="preserve"> Payroll,</w:t>
      </w:r>
      <w:r>
        <w:t xml:space="preserve"> Benefits</w:t>
      </w:r>
      <w:r w:rsidR="00AB179A">
        <w:t xml:space="preserve"> </w:t>
      </w:r>
      <w:r>
        <w:t>and related modules.</w:t>
      </w:r>
    </w:p>
    <w:p w14:paraId="792BF2A4" w14:textId="77777777" w:rsidR="00AD5A59" w:rsidRDefault="00331CE1">
      <w:pPr>
        <w:pStyle w:val="ListParagraph"/>
        <w:numPr>
          <w:ilvl w:val="0"/>
          <w:numId w:val="2"/>
        </w:numPr>
        <w:spacing w:after="40"/>
      </w:pPr>
      <w:r>
        <w:t>Respond to and resolve issues within agreed SLAs, keeping responsiveness and resolution times at the heart of how the pod operates.</w:t>
      </w:r>
    </w:p>
    <w:p w14:paraId="2608752A" w14:textId="77777777" w:rsidR="00AD5A59" w:rsidRDefault="00331CE1">
      <w:pPr>
        <w:pStyle w:val="ListParagraph"/>
        <w:numPr>
          <w:ilvl w:val="0"/>
          <w:numId w:val="2"/>
        </w:numPr>
        <w:spacing w:after="40"/>
      </w:pPr>
      <w:r>
        <w:t>Provide high quality support and best-practice advice to customers across the HRIS product suite.</w:t>
      </w:r>
    </w:p>
    <w:p w14:paraId="2D83A234" w14:textId="77777777" w:rsidR="00AD5A59" w:rsidRDefault="00331CE1">
      <w:pPr>
        <w:pStyle w:val="ListParagraph"/>
        <w:numPr>
          <w:ilvl w:val="0"/>
          <w:numId w:val="2"/>
        </w:numPr>
        <w:spacing w:after="40"/>
      </w:pPr>
      <w:r>
        <w:t>Support the Implementation Teams during the implementation and go-live process.</w:t>
      </w:r>
    </w:p>
    <w:p w14:paraId="2DF2657B" w14:textId="77777777" w:rsidR="00AD5A59" w:rsidRDefault="00331CE1">
      <w:pPr>
        <w:pStyle w:val="ListParagraph"/>
        <w:numPr>
          <w:ilvl w:val="0"/>
          <w:numId w:val="2"/>
        </w:numPr>
        <w:spacing w:after="40"/>
      </w:pPr>
      <w:r>
        <w:t>Help colleagues and customers to investigate application issues, including product issues, implementation and configuration changes.</w:t>
      </w:r>
    </w:p>
    <w:p w14:paraId="472BE930" w14:textId="77777777" w:rsidR="00AD5A59" w:rsidRDefault="00331CE1">
      <w:pPr>
        <w:pStyle w:val="ListParagraph"/>
        <w:numPr>
          <w:ilvl w:val="0"/>
          <w:numId w:val="2"/>
        </w:numPr>
        <w:spacing w:after="40"/>
      </w:pPr>
      <w:r>
        <w:t>Prioritise work and communicate regularly with internal and external customers about the potential impact of issues and the steps being taken to fix them.</w:t>
      </w:r>
    </w:p>
    <w:p w14:paraId="7A9DB78B" w14:textId="77777777" w:rsidR="00AD5A59" w:rsidRDefault="00331CE1">
      <w:pPr>
        <w:pStyle w:val="ListParagraph"/>
        <w:numPr>
          <w:ilvl w:val="0"/>
          <w:numId w:val="2"/>
        </w:numPr>
        <w:spacing w:after="40"/>
      </w:pPr>
      <w:r>
        <w:t>Work closely with the Product Development and IT Infrastructure teams on complex problems, ensuring they have all the information needed to get to the root cause.</w:t>
      </w:r>
    </w:p>
    <w:p w14:paraId="0F9738EC" w14:textId="77777777" w:rsidR="00AD5A59" w:rsidRDefault="00331CE1">
      <w:pPr>
        <w:pStyle w:val="ListParagraph"/>
        <w:numPr>
          <w:ilvl w:val="0"/>
          <w:numId w:val="2"/>
        </w:numPr>
        <w:spacing w:after="40"/>
      </w:pPr>
      <w:r>
        <w:t>Keep up to date with new product developments, technology and relevant HR (and where applicable payroll) legislation and industry developments.</w:t>
      </w:r>
    </w:p>
    <w:p w14:paraId="376F7F17" w14:textId="77777777" w:rsidR="00AD5A59" w:rsidRDefault="00331CE1">
      <w:pPr>
        <w:pStyle w:val="ListParagraph"/>
        <w:numPr>
          <w:ilvl w:val="0"/>
          <w:numId w:val="2"/>
        </w:numPr>
        <w:spacing w:after="40"/>
      </w:pPr>
      <w:r>
        <w:t>Work proactively with customers (internal and external) to transfer knowledge and reduce the number of incidents raised.</w:t>
      </w:r>
    </w:p>
    <w:p w14:paraId="4B6B6887" w14:textId="77777777" w:rsidR="00AD5A59" w:rsidRDefault="00331CE1">
      <w:pPr>
        <w:pStyle w:val="ListParagraph"/>
        <w:numPr>
          <w:ilvl w:val="0"/>
          <w:numId w:val="2"/>
        </w:numPr>
        <w:spacing w:after="40"/>
      </w:pPr>
      <w:r>
        <w:t>Be flexible and adaptable so that you can be seconded to the Operations, Tech Delivery, Projects or Helpdesk Teams depending on resource requirements.</w:t>
      </w:r>
    </w:p>
    <w:p w14:paraId="7295CE58" w14:textId="77777777" w:rsidR="00AD5A59" w:rsidRDefault="00331CE1">
      <w:pPr>
        <w:pStyle w:val="Heading2"/>
        <w:pBdr>
          <w:bottom w:val="single" w:sz="6" w:space="1" w:color="1F4E79"/>
        </w:pBdr>
      </w:pPr>
      <w:r>
        <w:lastRenderedPageBreak/>
        <w:t>Key Accountabilities</w:t>
      </w:r>
    </w:p>
    <w:p w14:paraId="7819F4DC" w14:textId="77777777" w:rsidR="00AD5A59" w:rsidRDefault="00331CE1">
      <w:pPr>
        <w:spacing w:before="160" w:after="60"/>
      </w:pPr>
      <w:r>
        <w:rPr>
          <w:b/>
          <w:bCs/>
        </w:rPr>
        <w:t>Technical Application Support</w:t>
      </w:r>
    </w:p>
    <w:p w14:paraId="16D39589" w14:textId="77777777" w:rsidR="00AD5A59" w:rsidRDefault="00331CE1">
      <w:pPr>
        <w:pStyle w:val="ListParagraph"/>
        <w:numPr>
          <w:ilvl w:val="0"/>
          <w:numId w:val="2"/>
        </w:numPr>
        <w:spacing w:after="40"/>
      </w:pPr>
      <w:r>
        <w:t>Acknowledge and resolve technical issues raised by internal and external customers within agreed SLAs, prioritising responsiveness and fast, accurate resolution.</w:t>
      </w:r>
    </w:p>
    <w:p w14:paraId="4E1C54C0" w14:textId="77777777" w:rsidR="00AD5A59" w:rsidRDefault="00331CE1">
      <w:pPr>
        <w:pStyle w:val="ListParagraph"/>
        <w:numPr>
          <w:ilvl w:val="0"/>
          <w:numId w:val="2"/>
        </w:numPr>
        <w:spacing w:after="40"/>
      </w:pPr>
      <w:r>
        <w:t>Own issues through to resolution, keeping customers and pod colleagues regularly updated on progress, expected timescales and next steps.</w:t>
      </w:r>
    </w:p>
    <w:p w14:paraId="2FEC3B7E" w14:textId="77777777" w:rsidR="00AD5A59" w:rsidRDefault="00331CE1">
      <w:pPr>
        <w:pStyle w:val="ListParagraph"/>
        <w:numPr>
          <w:ilvl w:val="0"/>
          <w:numId w:val="2"/>
        </w:numPr>
        <w:spacing w:after="40"/>
      </w:pPr>
      <w:r>
        <w:t>Drive first-time resolution where possible and reduce repeat contacts and re-opened cases.</w:t>
      </w:r>
    </w:p>
    <w:p w14:paraId="14B32046" w14:textId="77777777" w:rsidR="00AD5A59" w:rsidRDefault="00331CE1">
      <w:pPr>
        <w:pStyle w:val="ListParagraph"/>
        <w:numPr>
          <w:ilvl w:val="0"/>
          <w:numId w:val="2"/>
        </w:numPr>
        <w:spacing w:after="40"/>
      </w:pPr>
      <w:r>
        <w:t>Provide sufficient feedback on issues to prevent similar issues being raised in future.</w:t>
      </w:r>
    </w:p>
    <w:p w14:paraId="36E9EC8E" w14:textId="77777777" w:rsidR="00AD5A59" w:rsidRDefault="00331CE1">
      <w:pPr>
        <w:pStyle w:val="ListParagraph"/>
        <w:numPr>
          <w:ilvl w:val="0"/>
          <w:numId w:val="2"/>
        </w:numPr>
        <w:spacing w:after="40"/>
      </w:pPr>
      <w:r>
        <w:t>Escalate outstanding issues promptly according to specified procedures to line manager or other departments, so resolution times are protected.</w:t>
      </w:r>
    </w:p>
    <w:p w14:paraId="4724D63B" w14:textId="77777777" w:rsidR="00AD5A59" w:rsidRDefault="00331CE1">
      <w:pPr>
        <w:pStyle w:val="ListParagraph"/>
        <w:numPr>
          <w:ilvl w:val="0"/>
          <w:numId w:val="2"/>
        </w:numPr>
        <w:spacing w:after="40"/>
      </w:pPr>
      <w:r>
        <w:t>Proactively recommend ways in which systems and procedures can be improved to enhance business efficiency and/or add value to the customer.</w:t>
      </w:r>
    </w:p>
    <w:p w14:paraId="6B3B7CAF" w14:textId="77777777" w:rsidR="00AD5A59" w:rsidRDefault="00331CE1">
      <w:pPr>
        <w:pStyle w:val="ListParagraph"/>
        <w:numPr>
          <w:ilvl w:val="0"/>
          <w:numId w:val="2"/>
        </w:numPr>
        <w:spacing w:after="40"/>
      </w:pPr>
      <w:r>
        <w:t>Ensure system effectiveness and product knowledge is in line with current statutory and legislative requirements.</w:t>
      </w:r>
    </w:p>
    <w:p w14:paraId="642B2AF3" w14:textId="77777777" w:rsidR="00AD5A59" w:rsidRDefault="00331CE1">
      <w:pPr>
        <w:pStyle w:val="ListParagraph"/>
        <w:numPr>
          <w:ilvl w:val="0"/>
          <w:numId w:val="2"/>
        </w:numPr>
        <w:spacing w:after="40"/>
      </w:pPr>
      <w:r>
        <w:t>Train and advise team members, colleagues and customers by sharing technical knowledge and expertise.</w:t>
      </w:r>
    </w:p>
    <w:p w14:paraId="671BA356" w14:textId="77777777" w:rsidR="00AD5A59" w:rsidRDefault="00331CE1">
      <w:pPr>
        <w:pStyle w:val="ListParagraph"/>
        <w:numPr>
          <w:ilvl w:val="0"/>
          <w:numId w:val="2"/>
        </w:numPr>
        <w:spacing w:after="40"/>
      </w:pPr>
      <w:r>
        <w:t>Work with Tech Support colleagues in the UK and India to complete work accurately and on time.</w:t>
      </w:r>
    </w:p>
    <w:p w14:paraId="2A560C23" w14:textId="77777777" w:rsidR="00AD5A59" w:rsidRDefault="00331CE1">
      <w:pPr>
        <w:spacing w:before="160" w:after="60"/>
      </w:pPr>
      <w:r>
        <w:rPr>
          <w:b/>
          <w:bCs/>
        </w:rPr>
        <w:t>System Administration</w:t>
      </w:r>
    </w:p>
    <w:p w14:paraId="421C51CA" w14:textId="77777777" w:rsidR="00AD5A59" w:rsidRDefault="00331CE1">
      <w:pPr>
        <w:pStyle w:val="ListParagraph"/>
        <w:numPr>
          <w:ilvl w:val="0"/>
          <w:numId w:val="2"/>
        </w:numPr>
        <w:spacing w:after="40"/>
      </w:pPr>
      <w:r>
        <w:t>Implement and configure new system functionality across the business.</w:t>
      </w:r>
    </w:p>
    <w:p w14:paraId="537A7944" w14:textId="77777777" w:rsidR="00AD5A59" w:rsidRDefault="00331CE1">
      <w:pPr>
        <w:pStyle w:val="ListParagraph"/>
        <w:numPr>
          <w:ilvl w:val="0"/>
          <w:numId w:val="2"/>
        </w:numPr>
        <w:spacing w:after="40"/>
      </w:pPr>
      <w:r>
        <w:t>Support system readiness for new tax years and legislative changes (with guidance where payroll-specific).</w:t>
      </w:r>
    </w:p>
    <w:p w14:paraId="1C8AF91A" w14:textId="77777777" w:rsidR="00AD5A59" w:rsidRDefault="00331CE1">
      <w:pPr>
        <w:pStyle w:val="ListParagraph"/>
        <w:numPr>
          <w:ilvl w:val="0"/>
          <w:numId w:val="2"/>
        </w:numPr>
        <w:spacing w:after="40"/>
      </w:pPr>
      <w:r>
        <w:t>Monitor job queues to ensure that jobs run through the system efficiently.</w:t>
      </w:r>
    </w:p>
    <w:p w14:paraId="1A83144B" w14:textId="77777777" w:rsidR="00AD5A59" w:rsidRDefault="00331CE1">
      <w:pPr>
        <w:pStyle w:val="ListParagraph"/>
        <w:numPr>
          <w:ilvl w:val="0"/>
          <w:numId w:val="2"/>
        </w:numPr>
        <w:spacing w:after="40"/>
      </w:pPr>
      <w:r>
        <w:t>Monitor and respond to error messages, ensuring that reasons for errors are identified and issues resolved.</w:t>
      </w:r>
    </w:p>
    <w:p w14:paraId="31AE3D6A" w14:textId="77777777" w:rsidR="00AD5A59" w:rsidRDefault="00331CE1">
      <w:pPr>
        <w:spacing w:before="160" w:after="60"/>
      </w:pPr>
      <w:r>
        <w:rPr>
          <w:b/>
          <w:bCs/>
        </w:rPr>
        <w:t>Customer Service / Continuous Improvement</w:t>
      </w:r>
    </w:p>
    <w:p w14:paraId="0476DFE2" w14:textId="77777777" w:rsidR="00AD5A59" w:rsidRDefault="00331CE1">
      <w:pPr>
        <w:pStyle w:val="ListParagraph"/>
        <w:numPr>
          <w:ilvl w:val="0"/>
          <w:numId w:val="2"/>
        </w:numPr>
        <w:spacing w:after="40"/>
      </w:pPr>
      <w:r>
        <w:t>Develop and maintain good internal and external relationships.</w:t>
      </w:r>
    </w:p>
    <w:p w14:paraId="5F778271" w14:textId="77777777" w:rsidR="00AD5A59" w:rsidRDefault="00331CE1">
      <w:pPr>
        <w:pStyle w:val="ListParagraph"/>
        <w:numPr>
          <w:ilvl w:val="0"/>
          <w:numId w:val="2"/>
        </w:numPr>
        <w:spacing w:after="40"/>
      </w:pPr>
      <w:r>
        <w:t>Consider and discuss new ideas that add value to the customer.</w:t>
      </w:r>
    </w:p>
    <w:p w14:paraId="06D422BD" w14:textId="77777777" w:rsidR="00AD5A59" w:rsidRDefault="00331CE1">
      <w:pPr>
        <w:pStyle w:val="ListParagraph"/>
        <w:numPr>
          <w:ilvl w:val="0"/>
          <w:numId w:val="2"/>
        </w:numPr>
        <w:spacing w:after="40"/>
      </w:pPr>
      <w:r>
        <w:t>Identify and recommend how resources can be best allocated to meet customer priorities.</w:t>
      </w:r>
    </w:p>
    <w:p w14:paraId="13455F8A" w14:textId="77777777" w:rsidR="00AD5A59" w:rsidRDefault="00331CE1">
      <w:pPr>
        <w:pStyle w:val="ListParagraph"/>
        <w:numPr>
          <w:ilvl w:val="0"/>
          <w:numId w:val="2"/>
        </w:numPr>
        <w:spacing w:after="40"/>
      </w:pPr>
      <w:r>
        <w:t>Champion customer feedback about our products internally by identifying and raising product bugs and feature requests.</w:t>
      </w:r>
    </w:p>
    <w:p w14:paraId="676EF16B" w14:textId="77777777" w:rsidR="00AD5A59" w:rsidRDefault="00331CE1">
      <w:pPr>
        <w:pStyle w:val="ListParagraph"/>
        <w:numPr>
          <w:ilvl w:val="0"/>
          <w:numId w:val="2"/>
        </w:numPr>
        <w:spacing w:after="40"/>
      </w:pPr>
      <w:r>
        <w:t>Provide best-practice advice to internal and external clients in the use of Moorepay systems and processes.</w:t>
      </w:r>
    </w:p>
    <w:p w14:paraId="2630903B" w14:textId="77777777" w:rsidR="00AD5A59" w:rsidRDefault="00331CE1">
      <w:pPr>
        <w:pStyle w:val="ListParagraph"/>
        <w:numPr>
          <w:ilvl w:val="0"/>
          <w:numId w:val="2"/>
        </w:numPr>
        <w:spacing w:after="40"/>
      </w:pPr>
      <w:r>
        <w:t>Ensure effective and professional relationships are developed with colleagues and clients.</w:t>
      </w:r>
    </w:p>
    <w:p w14:paraId="3019F2AA" w14:textId="77777777" w:rsidR="00AD5A59" w:rsidRDefault="00331CE1">
      <w:pPr>
        <w:pStyle w:val="ListParagraph"/>
        <w:numPr>
          <w:ilvl w:val="0"/>
          <w:numId w:val="2"/>
        </w:numPr>
        <w:spacing w:after="40"/>
      </w:pPr>
      <w:r>
        <w:t>Perform all duties in accordance with the company Health &amp; Safety and Quality policy procedures.</w:t>
      </w:r>
    </w:p>
    <w:p w14:paraId="368E4A5E" w14:textId="77777777" w:rsidR="00AD5A59" w:rsidRDefault="00331CE1">
      <w:pPr>
        <w:pStyle w:val="Heading2"/>
        <w:pBdr>
          <w:bottom w:val="single" w:sz="6" w:space="1" w:color="1F4E79"/>
        </w:pBdr>
      </w:pPr>
      <w:r>
        <w:t>Related Experience / Qualifications / Credentials</w:t>
      </w:r>
    </w:p>
    <w:p w14:paraId="0BC7D8E2" w14:textId="77777777" w:rsidR="00AD5A59" w:rsidRDefault="00331CE1">
      <w:pPr>
        <w:spacing w:before="160" w:after="60"/>
      </w:pPr>
      <w:r>
        <w:rPr>
          <w:b/>
          <w:bCs/>
        </w:rPr>
        <w:t>Essential</w:t>
      </w:r>
    </w:p>
    <w:p w14:paraId="0CD81CB0" w14:textId="77777777" w:rsidR="00AD5A59" w:rsidRDefault="00331CE1">
      <w:pPr>
        <w:pStyle w:val="ListParagraph"/>
        <w:numPr>
          <w:ilvl w:val="0"/>
          <w:numId w:val="2"/>
        </w:numPr>
        <w:spacing w:after="40"/>
      </w:pPr>
      <w:r>
        <w:t>A technical background in HRIS application support, with experience providing critical systems support for external clients or partners.</w:t>
      </w:r>
    </w:p>
    <w:p w14:paraId="59D14375" w14:textId="77777777" w:rsidR="00AD5A59" w:rsidRDefault="00331CE1">
      <w:pPr>
        <w:pStyle w:val="ListParagraph"/>
        <w:numPr>
          <w:ilvl w:val="0"/>
          <w:numId w:val="2"/>
        </w:numPr>
        <w:spacing w:after="40"/>
      </w:pPr>
      <w:r>
        <w:t>Good technical knowledge of HR systems and the ability to troubleshoot application and configuration issues.</w:t>
      </w:r>
    </w:p>
    <w:p w14:paraId="4C15D032" w14:textId="77777777" w:rsidR="00AD5A59" w:rsidRDefault="00331CE1">
      <w:pPr>
        <w:pStyle w:val="ListParagraph"/>
        <w:numPr>
          <w:ilvl w:val="0"/>
          <w:numId w:val="2"/>
        </w:numPr>
        <w:spacing w:after="40"/>
      </w:pPr>
      <w:r>
        <w:lastRenderedPageBreak/>
        <w:t>Experience working to SLAs in a customer-facing technical support environment, with a strong track record on responsiveness and resolution times.</w:t>
      </w:r>
    </w:p>
    <w:p w14:paraId="7BE0EF31" w14:textId="77777777" w:rsidR="00AD5A59" w:rsidRDefault="00331CE1">
      <w:pPr>
        <w:pStyle w:val="ListParagraph"/>
        <w:numPr>
          <w:ilvl w:val="0"/>
          <w:numId w:val="2"/>
        </w:numPr>
        <w:spacing w:after="40"/>
      </w:pPr>
      <w:r>
        <w:t>Experience using a case/ticket management system (e.g. Salesforce, ServiceNow, Zendesk or similar) to log, track and prioritise workload.</w:t>
      </w:r>
    </w:p>
    <w:p w14:paraId="7F45339E" w14:textId="77777777" w:rsidR="00AD5A59" w:rsidRDefault="00331CE1">
      <w:pPr>
        <w:pStyle w:val="ListParagraph"/>
        <w:numPr>
          <w:ilvl w:val="0"/>
          <w:numId w:val="2"/>
        </w:numPr>
        <w:spacing w:after="40"/>
      </w:pPr>
      <w:r>
        <w:t>Strong diagnostic and root-cause analysis skills, with the ability to investigate complex issues methodically.</w:t>
      </w:r>
    </w:p>
    <w:p w14:paraId="1CDA2851" w14:textId="77777777" w:rsidR="00AD5A59" w:rsidRDefault="00331CE1">
      <w:pPr>
        <w:pStyle w:val="ListParagraph"/>
        <w:numPr>
          <w:ilvl w:val="0"/>
          <w:numId w:val="2"/>
        </w:numPr>
        <w:spacing w:after="40"/>
      </w:pPr>
      <w:r>
        <w:t>Ability to translate technical detail into clear, plain-English updates for non-technical customers and colleagues.</w:t>
      </w:r>
    </w:p>
    <w:p w14:paraId="78495EE6" w14:textId="77777777" w:rsidR="00AD5A59" w:rsidRDefault="00331CE1">
      <w:pPr>
        <w:pStyle w:val="ListParagraph"/>
        <w:numPr>
          <w:ilvl w:val="0"/>
          <w:numId w:val="2"/>
        </w:numPr>
        <w:spacing w:after="40"/>
      </w:pPr>
      <w:r>
        <w:t>A collaborative, team-first mindset suited to working within a pod alongside Customer Support and Service Delivery colleagues.</w:t>
      </w:r>
    </w:p>
    <w:p w14:paraId="31CA9597" w14:textId="77777777" w:rsidR="00AD5A59" w:rsidRDefault="00331CE1">
      <w:pPr>
        <w:pStyle w:val="ListParagraph"/>
        <w:numPr>
          <w:ilvl w:val="0"/>
          <w:numId w:val="2"/>
        </w:numPr>
        <w:spacing w:after="40"/>
      </w:pPr>
      <w:r>
        <w:t>Excellent communication skills, both written and verbal.</w:t>
      </w:r>
    </w:p>
    <w:p w14:paraId="43D99B65" w14:textId="77777777" w:rsidR="00AD5A59" w:rsidRDefault="00331CE1">
      <w:pPr>
        <w:pStyle w:val="ListParagraph"/>
        <w:numPr>
          <w:ilvl w:val="0"/>
          <w:numId w:val="2"/>
        </w:numPr>
        <w:spacing w:after="40"/>
      </w:pPr>
      <w:r>
        <w:t>Ability to build effective working relationships with clients and colleagues.</w:t>
      </w:r>
    </w:p>
    <w:p w14:paraId="0E2B4DDB" w14:textId="77777777" w:rsidR="00AD5A59" w:rsidRDefault="00331CE1">
      <w:pPr>
        <w:pStyle w:val="ListParagraph"/>
        <w:numPr>
          <w:ilvl w:val="0"/>
          <w:numId w:val="2"/>
        </w:numPr>
        <w:spacing w:after="40"/>
      </w:pPr>
      <w:r>
        <w:t>Ability to work unsupervised, make decisions without guidance and stay calm under pressure in a high-volume support environment.</w:t>
      </w:r>
    </w:p>
    <w:p w14:paraId="2E568E12" w14:textId="77777777" w:rsidR="00AD5A59" w:rsidRDefault="00331CE1">
      <w:pPr>
        <w:pStyle w:val="ListParagraph"/>
        <w:numPr>
          <w:ilvl w:val="0"/>
          <w:numId w:val="2"/>
        </w:numPr>
        <w:spacing w:after="40"/>
      </w:pPr>
      <w:r>
        <w:t>Ability to work to deadlines with appropriate prioritisation.</w:t>
      </w:r>
    </w:p>
    <w:p w14:paraId="49951544" w14:textId="77777777" w:rsidR="00AD5A59" w:rsidRDefault="00331CE1">
      <w:pPr>
        <w:pStyle w:val="ListParagraph"/>
        <w:numPr>
          <w:ilvl w:val="0"/>
          <w:numId w:val="2"/>
        </w:numPr>
        <w:spacing w:after="40"/>
      </w:pPr>
      <w:r>
        <w:t>A flexible approach to working and problem solving.</w:t>
      </w:r>
    </w:p>
    <w:p w14:paraId="775DAB8A" w14:textId="77777777" w:rsidR="00AD5A59" w:rsidRDefault="00331CE1">
      <w:pPr>
        <w:pStyle w:val="ListParagraph"/>
        <w:numPr>
          <w:ilvl w:val="0"/>
          <w:numId w:val="2"/>
        </w:numPr>
        <w:spacing w:after="40"/>
      </w:pPr>
      <w:r>
        <w:t>Awareness of data protection / GDPR obligations when handling sensitive HR and payroll data.</w:t>
      </w:r>
    </w:p>
    <w:p w14:paraId="5F8AC52B" w14:textId="77777777" w:rsidR="00AD5A59" w:rsidRDefault="00331CE1">
      <w:pPr>
        <w:pStyle w:val="ListParagraph"/>
        <w:numPr>
          <w:ilvl w:val="0"/>
          <w:numId w:val="2"/>
        </w:numPr>
        <w:spacing w:after="40"/>
      </w:pPr>
      <w:r>
        <w:t>PC literacy – Word, Excel, PowerPoint, Outlook, OneDrive etc.</w:t>
      </w:r>
    </w:p>
    <w:p w14:paraId="69BADC28" w14:textId="77777777" w:rsidR="00AD5A59" w:rsidRDefault="00331CE1">
      <w:pPr>
        <w:pStyle w:val="ListParagraph"/>
        <w:numPr>
          <w:ilvl w:val="0"/>
          <w:numId w:val="2"/>
        </w:numPr>
        <w:spacing w:after="40"/>
      </w:pPr>
      <w:r>
        <w:t>A drive to learn and develop, including self-development, and to embrace change as new technologies are introduced.</w:t>
      </w:r>
    </w:p>
    <w:p w14:paraId="409CED0E" w14:textId="77777777" w:rsidR="00AD5A59" w:rsidRDefault="00331CE1">
      <w:pPr>
        <w:spacing w:before="160" w:after="60"/>
      </w:pPr>
      <w:r>
        <w:rPr>
          <w:b/>
          <w:bCs/>
        </w:rPr>
        <w:t>Desirable (advantageous, not essential)</w:t>
      </w:r>
    </w:p>
    <w:p w14:paraId="5F3F1BF5" w14:textId="77777777" w:rsidR="00AD5A59" w:rsidRDefault="00331CE1">
      <w:pPr>
        <w:pStyle w:val="ListParagraph"/>
        <w:numPr>
          <w:ilvl w:val="0"/>
          <w:numId w:val="2"/>
        </w:numPr>
        <w:spacing w:after="40"/>
      </w:pPr>
      <w:r>
        <w:t>Payroll experience or knowledge (with a formal qualification an advantage).</w:t>
      </w:r>
    </w:p>
    <w:p w14:paraId="13207919" w14:textId="77777777" w:rsidR="00AD5A59" w:rsidRDefault="00331CE1">
      <w:pPr>
        <w:pStyle w:val="ListParagraph"/>
        <w:numPr>
          <w:ilvl w:val="0"/>
          <w:numId w:val="2"/>
        </w:numPr>
        <w:spacing w:after="40"/>
      </w:pPr>
      <w:r>
        <w:t>Report writing skills, using MPHR and IBM Query an advantage.</w:t>
      </w:r>
    </w:p>
    <w:p w14:paraId="5FD2678E" w14:textId="77777777" w:rsidR="00AD5A59" w:rsidRDefault="00331CE1">
      <w:pPr>
        <w:pStyle w:val="ListParagraph"/>
        <w:numPr>
          <w:ilvl w:val="0"/>
          <w:numId w:val="2"/>
        </w:numPr>
        <w:spacing w:after="40"/>
      </w:pPr>
      <w:r>
        <w:t>SQL or database query skills for investigating and resolving data-related issues.</w:t>
      </w:r>
    </w:p>
    <w:p w14:paraId="25DBAA9F" w14:textId="77777777" w:rsidR="00AD5A59" w:rsidRDefault="00331CE1">
      <w:pPr>
        <w:pStyle w:val="ListParagraph"/>
        <w:numPr>
          <w:ilvl w:val="0"/>
          <w:numId w:val="2"/>
        </w:numPr>
        <w:spacing w:after="40"/>
      </w:pPr>
      <w:r>
        <w:t>Understanding of system integrations, data imports/exports and APIs between HRIS and third-party systems.</w:t>
      </w:r>
    </w:p>
    <w:p w14:paraId="772D6F26" w14:textId="77777777" w:rsidR="00AD5A59" w:rsidRDefault="00331CE1">
      <w:pPr>
        <w:pStyle w:val="ListParagraph"/>
        <w:numPr>
          <w:ilvl w:val="0"/>
          <w:numId w:val="2"/>
        </w:numPr>
        <w:spacing w:after="40"/>
      </w:pPr>
      <w:r>
        <w:t>Familiarity with ITIL or other incident, problem and change management frameworks.</w:t>
      </w:r>
    </w:p>
    <w:p w14:paraId="250DF965" w14:textId="77777777" w:rsidR="00AD5A59" w:rsidRDefault="00331CE1">
      <w:pPr>
        <w:pStyle w:val="ListParagraph"/>
        <w:numPr>
          <w:ilvl w:val="0"/>
          <w:numId w:val="2"/>
        </w:numPr>
        <w:spacing w:after="40"/>
      </w:pPr>
      <w:r>
        <w:t>Experience authoring knowledge-</w:t>
      </w:r>
      <w:proofErr w:type="spellStart"/>
      <w:r>
        <w:t>base</w:t>
      </w:r>
      <w:proofErr w:type="spellEnd"/>
      <w:r>
        <w:t xml:space="preserve"> articles or support documentation to enable self-service and reduce repeat contacts.</w:t>
      </w:r>
    </w:p>
    <w:p w14:paraId="24256372" w14:textId="77777777" w:rsidR="00AD5A59" w:rsidRDefault="00331CE1">
      <w:pPr>
        <w:pStyle w:val="ListParagraph"/>
        <w:numPr>
          <w:ilvl w:val="0"/>
          <w:numId w:val="2"/>
        </w:numPr>
        <w:spacing w:after="40"/>
      </w:pPr>
      <w:r>
        <w:t>Change Management experience.</w:t>
      </w:r>
    </w:p>
    <w:p w14:paraId="4964D864" w14:textId="77777777" w:rsidR="00AD5A59" w:rsidRDefault="00331CE1">
      <w:pPr>
        <w:pStyle w:val="ListParagraph"/>
        <w:numPr>
          <w:ilvl w:val="0"/>
          <w:numId w:val="2"/>
        </w:numPr>
        <w:spacing w:after="40"/>
      </w:pPr>
      <w:r>
        <w:t>Customer care experience.</w:t>
      </w:r>
    </w:p>
    <w:p w14:paraId="3CCE5536" w14:textId="77777777" w:rsidR="00AD5A59" w:rsidRDefault="00331CE1">
      <w:pPr>
        <w:pStyle w:val="ListParagraph"/>
        <w:numPr>
          <w:ilvl w:val="0"/>
          <w:numId w:val="2"/>
        </w:numPr>
        <w:spacing w:after="40"/>
      </w:pPr>
      <w:r>
        <w:t>Willingness to support other teams – including Payroll Operations, Tech Delivery, Projects and Helpdesk – depending on the resource requirements of the wider team.</w:t>
      </w:r>
    </w:p>
    <w:sectPr w:rsidR="00AD5A5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53D2"/>
    <w:multiLevelType w:val="hybridMultilevel"/>
    <w:tmpl w:val="CBE0C5D8"/>
    <w:lvl w:ilvl="0" w:tplc="8D686CC0">
      <w:start w:val="1"/>
      <w:numFmt w:val="bullet"/>
      <w:lvlText w:val="•"/>
      <w:lvlJc w:val="left"/>
      <w:pPr>
        <w:ind w:left="540" w:hanging="280"/>
      </w:pPr>
    </w:lvl>
    <w:lvl w:ilvl="1" w:tplc="76F2C812">
      <w:numFmt w:val="decimal"/>
      <w:lvlText w:val=""/>
      <w:lvlJc w:val="left"/>
    </w:lvl>
    <w:lvl w:ilvl="2" w:tplc="002E3022">
      <w:numFmt w:val="decimal"/>
      <w:lvlText w:val=""/>
      <w:lvlJc w:val="left"/>
    </w:lvl>
    <w:lvl w:ilvl="3" w:tplc="D9263B2E">
      <w:numFmt w:val="decimal"/>
      <w:lvlText w:val=""/>
      <w:lvlJc w:val="left"/>
    </w:lvl>
    <w:lvl w:ilvl="4" w:tplc="DE2A77AC">
      <w:numFmt w:val="decimal"/>
      <w:lvlText w:val=""/>
      <w:lvlJc w:val="left"/>
    </w:lvl>
    <w:lvl w:ilvl="5" w:tplc="964EA79E">
      <w:numFmt w:val="decimal"/>
      <w:lvlText w:val=""/>
      <w:lvlJc w:val="left"/>
    </w:lvl>
    <w:lvl w:ilvl="6" w:tplc="0BE2199E">
      <w:numFmt w:val="decimal"/>
      <w:lvlText w:val=""/>
      <w:lvlJc w:val="left"/>
    </w:lvl>
    <w:lvl w:ilvl="7" w:tplc="095C499E">
      <w:numFmt w:val="decimal"/>
      <w:lvlText w:val=""/>
      <w:lvlJc w:val="left"/>
    </w:lvl>
    <w:lvl w:ilvl="8" w:tplc="A5E4C59A">
      <w:numFmt w:val="decimal"/>
      <w:lvlText w:val=""/>
      <w:lvlJc w:val="left"/>
    </w:lvl>
  </w:abstractNum>
  <w:abstractNum w:abstractNumId="1" w15:restartNumberingAfterBreak="0">
    <w:nsid w:val="4015231A"/>
    <w:multiLevelType w:val="hybridMultilevel"/>
    <w:tmpl w:val="8D6614D6"/>
    <w:lvl w:ilvl="0" w:tplc="A5181152">
      <w:start w:val="1"/>
      <w:numFmt w:val="bullet"/>
      <w:lvlText w:val="●"/>
      <w:lvlJc w:val="left"/>
      <w:pPr>
        <w:ind w:left="720" w:hanging="360"/>
      </w:pPr>
    </w:lvl>
    <w:lvl w:ilvl="1" w:tplc="D24A0554">
      <w:start w:val="1"/>
      <w:numFmt w:val="bullet"/>
      <w:lvlText w:val="○"/>
      <w:lvlJc w:val="left"/>
      <w:pPr>
        <w:ind w:left="1440" w:hanging="360"/>
      </w:pPr>
    </w:lvl>
    <w:lvl w:ilvl="2" w:tplc="D0B43302">
      <w:start w:val="1"/>
      <w:numFmt w:val="bullet"/>
      <w:lvlText w:val="■"/>
      <w:lvlJc w:val="left"/>
      <w:pPr>
        <w:ind w:left="2160" w:hanging="360"/>
      </w:pPr>
    </w:lvl>
    <w:lvl w:ilvl="3" w:tplc="2522D44A">
      <w:start w:val="1"/>
      <w:numFmt w:val="bullet"/>
      <w:lvlText w:val="●"/>
      <w:lvlJc w:val="left"/>
      <w:pPr>
        <w:ind w:left="2880" w:hanging="360"/>
      </w:pPr>
    </w:lvl>
    <w:lvl w:ilvl="4" w:tplc="DA5691CE">
      <w:start w:val="1"/>
      <w:numFmt w:val="bullet"/>
      <w:lvlText w:val="○"/>
      <w:lvlJc w:val="left"/>
      <w:pPr>
        <w:ind w:left="3600" w:hanging="360"/>
      </w:pPr>
    </w:lvl>
    <w:lvl w:ilvl="5" w:tplc="12CEBEEA">
      <w:start w:val="1"/>
      <w:numFmt w:val="bullet"/>
      <w:lvlText w:val="■"/>
      <w:lvlJc w:val="left"/>
      <w:pPr>
        <w:ind w:left="4320" w:hanging="360"/>
      </w:pPr>
    </w:lvl>
    <w:lvl w:ilvl="6" w:tplc="C9125CE8">
      <w:start w:val="1"/>
      <w:numFmt w:val="bullet"/>
      <w:lvlText w:val="●"/>
      <w:lvlJc w:val="left"/>
      <w:pPr>
        <w:ind w:left="5040" w:hanging="360"/>
      </w:pPr>
    </w:lvl>
    <w:lvl w:ilvl="7" w:tplc="B27E1A20">
      <w:start w:val="1"/>
      <w:numFmt w:val="bullet"/>
      <w:lvlText w:val="●"/>
      <w:lvlJc w:val="left"/>
      <w:pPr>
        <w:ind w:left="5760" w:hanging="360"/>
      </w:pPr>
    </w:lvl>
    <w:lvl w:ilvl="8" w:tplc="BEFECEE8">
      <w:start w:val="1"/>
      <w:numFmt w:val="bullet"/>
      <w:lvlText w:val="●"/>
      <w:lvlJc w:val="left"/>
      <w:pPr>
        <w:ind w:left="6480" w:hanging="360"/>
      </w:pPr>
    </w:lvl>
  </w:abstractNum>
  <w:num w:numId="1" w16cid:durableId="787550856">
    <w:abstractNumId w:val="1"/>
    <w:lvlOverride w:ilvl="0">
      <w:startOverride w:val="1"/>
    </w:lvlOverride>
  </w:num>
  <w:num w:numId="2" w16cid:durableId="352415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59"/>
    <w:rsid w:val="00331CE1"/>
    <w:rsid w:val="00AB179A"/>
    <w:rsid w:val="00AD5A59"/>
    <w:rsid w:val="00F21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817E"/>
  <w15:docId w15:val="{FD6E0BBE-E6EC-413A-8EA1-A374A765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80" w:after="140"/>
      <w:outlineLvl w:val="1"/>
    </w:pPr>
    <w:rPr>
      <w:b/>
      <w:bCs/>
      <w:color w:val="1F4E79"/>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outlineLvl w:val="0"/>
    </w:pPr>
    <w:rPr>
      <w:b/>
      <w:bCs/>
      <w:color w:val="1F4E79"/>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6439</Characters>
  <Application>Microsoft Office Word</Application>
  <DocSecurity>0</DocSecurity>
  <Lines>123</Lines>
  <Paragraphs>82</Paragraphs>
  <ScaleCrop>false</ScaleCrop>
  <Company>Zellis</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Dudley Barber</cp:lastModifiedBy>
  <cp:revision>2</cp:revision>
  <dcterms:created xsi:type="dcterms:W3CDTF">2026-06-04T07:11:00Z</dcterms:created>
  <dcterms:modified xsi:type="dcterms:W3CDTF">2026-06-04T07:11:00Z</dcterms:modified>
</cp:coreProperties>
</file>